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57" w:rsidRPr="00267257" w:rsidRDefault="00C479BA" w:rsidP="00267257">
      <w:pPr>
        <w:jc w:val="center"/>
      </w:pPr>
      <w:r>
        <w:rPr>
          <w:noProof/>
        </w:rPr>
        <w:drawing>
          <wp:inline distT="0" distB="0" distL="0" distR="0">
            <wp:extent cx="2113915" cy="2311400"/>
            <wp:effectExtent l="19050" t="0" r="635" b="0"/>
            <wp:docPr id="1" name="Picture 1" descr="thumbs_slike-beograda-panorama-bg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_slike-beograda-panorama-bg0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D9" w:rsidRDefault="00267257" w:rsidP="007F6CD9">
      <w:pPr>
        <w:spacing w:before="120" w:after="120"/>
        <w:jc w:val="both"/>
        <w:rPr>
          <w:rFonts w:ascii="Arial" w:hAnsi="Arial" w:cs="Arial"/>
          <w:b/>
          <w:color w:val="999999"/>
          <w:sz w:val="22"/>
          <w:szCs w:val="22"/>
        </w:rPr>
      </w:pPr>
      <w:r w:rsidRPr="00267257">
        <w:rPr>
          <w:rFonts w:ascii="Arial" w:hAnsi="Arial" w:cs="Arial"/>
          <w:b/>
          <w:color w:val="999999"/>
          <w:sz w:val="22"/>
          <w:szCs w:val="22"/>
        </w:rPr>
        <w:t>Workshop Chair</w:t>
      </w:r>
    </w:p>
    <w:p w:rsidR="007F6CD9" w:rsidRPr="007F6CD9" w:rsidRDefault="007F6CD9" w:rsidP="007F6C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Chair:      </w:t>
      </w:r>
      <w:r w:rsidRPr="007F6CD9">
        <w:rPr>
          <w:rFonts w:ascii="Arial" w:hAnsi="Arial" w:cs="Arial"/>
          <w:b/>
          <w:i/>
          <w:sz w:val="16"/>
          <w:szCs w:val="16"/>
        </w:rPr>
        <w:t xml:space="preserve">A. </w:t>
      </w:r>
      <w:r w:rsidR="00267257" w:rsidRPr="007F6CD9">
        <w:rPr>
          <w:rFonts w:ascii="Arial" w:hAnsi="Arial" w:cs="Arial"/>
          <w:b/>
          <w:i/>
          <w:sz w:val="16"/>
          <w:szCs w:val="16"/>
        </w:rPr>
        <w:t>Rodi</w:t>
      </w:r>
      <w:r w:rsidR="00267257" w:rsidRPr="007F6CD9">
        <w:rPr>
          <w:rFonts w:ascii="Arial" w:hAnsi="Arial" w:cs="Arial"/>
          <w:b/>
          <w:i/>
          <w:sz w:val="16"/>
          <w:szCs w:val="16"/>
          <w:lang w:val="sr-Latn-CS"/>
        </w:rPr>
        <w:t>ć</w:t>
      </w:r>
      <w:r w:rsidR="00267257" w:rsidRPr="007F6CD9">
        <w:rPr>
          <w:rFonts w:ascii="Arial" w:hAnsi="Arial" w:cs="Arial"/>
          <w:sz w:val="16"/>
          <w:szCs w:val="16"/>
          <w:lang w:val="sr-Latn-CS"/>
        </w:rPr>
        <w:t xml:space="preserve">, Institute </w:t>
      </w:r>
      <w:smartTag w:uri="urn:schemas-microsoft-com:office:smarttags" w:element="place">
        <w:smartTag w:uri="urn:schemas-microsoft-com:office:smarttags" w:element="City">
          <w:r w:rsidR="00267257" w:rsidRPr="007F6CD9">
            <w:rPr>
              <w:rFonts w:ascii="Arial" w:hAnsi="Arial" w:cs="Arial"/>
              <w:sz w:val="16"/>
              <w:szCs w:val="16"/>
              <w:lang w:val="sr-Latn-CS"/>
            </w:rPr>
            <w:t>Mihailo Pupin</w:t>
          </w:r>
        </w:smartTag>
        <w:r w:rsidR="00267257" w:rsidRPr="007F6CD9">
          <w:rPr>
            <w:rFonts w:ascii="Arial" w:hAnsi="Arial" w:cs="Arial"/>
            <w:sz w:val="16"/>
            <w:szCs w:val="16"/>
            <w:lang w:val="sr-Latn-CS"/>
          </w:rPr>
          <w:t xml:space="preserve">, </w:t>
        </w:r>
        <w:smartTag w:uri="urn:schemas-microsoft-com:office:smarttags" w:element="country-region">
          <w:r w:rsidR="00267257" w:rsidRPr="007F6CD9">
            <w:rPr>
              <w:rFonts w:ascii="Arial" w:hAnsi="Arial" w:cs="Arial"/>
              <w:sz w:val="16"/>
              <w:szCs w:val="16"/>
              <w:lang w:val="sr-Latn-CS"/>
            </w:rPr>
            <w:t>Serbia</w:t>
          </w:r>
        </w:smartTag>
      </w:smartTag>
    </w:p>
    <w:p w:rsidR="007F6CD9" w:rsidRPr="007F6CD9" w:rsidRDefault="007F6CD9" w:rsidP="007F6C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Latn-CS"/>
        </w:rPr>
        <w:t xml:space="preserve">Co-chair: </w:t>
      </w:r>
      <w:r w:rsidRPr="007F6CD9">
        <w:rPr>
          <w:rFonts w:ascii="Arial" w:hAnsi="Arial" w:cs="Arial"/>
          <w:b/>
          <w:i/>
          <w:sz w:val="16"/>
          <w:szCs w:val="16"/>
          <w:lang w:val="sr-Latn-CS"/>
        </w:rPr>
        <w:t>D. Katić</w:t>
      </w:r>
      <w:r w:rsidRPr="007F6CD9">
        <w:rPr>
          <w:rFonts w:ascii="Arial" w:hAnsi="Arial" w:cs="Arial"/>
          <w:sz w:val="16"/>
          <w:szCs w:val="16"/>
          <w:lang w:val="sr-Latn-CS"/>
        </w:rPr>
        <w:t xml:space="preserve">, </w:t>
      </w:r>
      <w:r>
        <w:rPr>
          <w:rFonts w:ascii="Arial" w:hAnsi="Arial" w:cs="Arial"/>
          <w:sz w:val="16"/>
          <w:szCs w:val="16"/>
          <w:lang w:val="sr-Latn-CS"/>
        </w:rPr>
        <w:t>I</w:t>
      </w:r>
      <w:r w:rsidRPr="007F6CD9">
        <w:rPr>
          <w:rFonts w:ascii="Arial" w:hAnsi="Arial" w:cs="Arial"/>
          <w:sz w:val="16"/>
          <w:szCs w:val="16"/>
          <w:lang w:val="sr-Latn-CS"/>
        </w:rPr>
        <w:t>nstitute Mihailo Pupin, Serbia</w:t>
      </w:r>
    </w:p>
    <w:p w:rsidR="00267257" w:rsidRDefault="00267257" w:rsidP="007F6CD9">
      <w:pPr>
        <w:spacing w:before="120" w:after="120"/>
        <w:jc w:val="both"/>
        <w:rPr>
          <w:rFonts w:ascii="Arial" w:hAnsi="Arial" w:cs="Arial"/>
          <w:b/>
          <w:color w:val="999999"/>
          <w:sz w:val="22"/>
          <w:szCs w:val="22"/>
        </w:rPr>
      </w:pPr>
      <w:r w:rsidRPr="00267257">
        <w:rPr>
          <w:rFonts w:ascii="Arial" w:hAnsi="Arial" w:cs="Arial"/>
          <w:b/>
          <w:color w:val="999999"/>
          <w:sz w:val="22"/>
          <w:szCs w:val="22"/>
        </w:rPr>
        <w:t>International Scientific Commit</w:t>
      </w:r>
      <w:r>
        <w:rPr>
          <w:rFonts w:ascii="Arial" w:hAnsi="Arial" w:cs="Arial"/>
          <w:b/>
          <w:color w:val="999999"/>
          <w:sz w:val="22"/>
          <w:szCs w:val="22"/>
        </w:rPr>
        <w:t>t</w:t>
      </w:r>
      <w:r w:rsidRPr="00267257">
        <w:rPr>
          <w:rFonts w:ascii="Arial" w:hAnsi="Arial" w:cs="Arial"/>
          <w:b/>
          <w:color w:val="999999"/>
          <w:sz w:val="22"/>
          <w:szCs w:val="22"/>
        </w:rPr>
        <w:t>ee</w:t>
      </w:r>
    </w:p>
    <w:p w:rsidR="0028636E" w:rsidRPr="007F6CD9" w:rsidRDefault="007F6CD9" w:rsidP="00E06CD7">
      <w:pPr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b/>
          <w:i/>
          <w:sz w:val="16"/>
          <w:szCs w:val="16"/>
        </w:rPr>
        <w:t>K.Schilling</w:t>
      </w:r>
      <w:r w:rsidRPr="007F6CD9">
        <w:rPr>
          <w:rFonts w:ascii="Arial" w:hAnsi="Arial" w:cs="Arial"/>
          <w:sz w:val="16"/>
          <w:szCs w:val="16"/>
        </w:rPr>
        <w:t>,</w:t>
      </w:r>
      <w:r w:rsidR="00331C8E" w:rsidRPr="007F6CD9">
        <w:rPr>
          <w:rFonts w:ascii="Arial" w:hAnsi="Arial" w:cs="Arial"/>
          <w:sz w:val="16"/>
          <w:szCs w:val="16"/>
        </w:rPr>
        <w:t xml:space="preserve">Julius-Maximilians-University Wuerzburg </w:t>
      </w:r>
      <w:r w:rsidRPr="007F6CD9">
        <w:rPr>
          <w:rFonts w:ascii="Arial" w:hAnsi="Arial" w:cs="Arial"/>
          <w:sz w:val="16"/>
          <w:szCs w:val="16"/>
        </w:rPr>
        <w:t xml:space="preserve"> </w:t>
      </w:r>
      <w:r w:rsidR="00331C8E" w:rsidRPr="007F6CD9">
        <w:rPr>
          <w:rFonts w:ascii="Arial" w:hAnsi="Arial" w:cs="Arial"/>
          <w:sz w:val="16"/>
          <w:szCs w:val="16"/>
        </w:rPr>
        <w:t xml:space="preserve">Am Hubland, </w:t>
      </w:r>
      <w:smartTag w:uri="urn:schemas-microsoft-com:office:smarttags" w:element="place">
        <w:smartTag w:uri="urn:schemas-microsoft-com:office:smarttags" w:element="country-region">
          <w:r w:rsidR="00331C8E" w:rsidRPr="007F6CD9">
            <w:rPr>
              <w:rFonts w:ascii="Arial" w:hAnsi="Arial" w:cs="Arial"/>
              <w:sz w:val="16"/>
              <w:szCs w:val="16"/>
            </w:rPr>
            <w:t>Germany</w:t>
          </w:r>
        </w:smartTag>
      </w:smartTag>
    </w:p>
    <w:p w:rsidR="00331C8E" w:rsidRPr="007F6CD9" w:rsidRDefault="00331C8E" w:rsidP="00E06CD7">
      <w:pPr>
        <w:pStyle w:val="HTMLPreformatted"/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b/>
          <w:i/>
          <w:sz w:val="16"/>
          <w:szCs w:val="16"/>
        </w:rPr>
        <w:t>A. Wagner</w:t>
      </w:r>
      <w:r w:rsidRPr="007F6CD9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6CD9">
            <w:rPr>
              <w:rFonts w:ascii="Arial" w:hAnsi="Arial" w:cs="Arial"/>
              <w:sz w:val="16"/>
              <w:szCs w:val="16"/>
            </w:rPr>
            <w:t>Heidelberg University</w:t>
          </w:r>
        </w:smartTag>
        <w:r w:rsidRPr="007F6CD9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sz w:val="16"/>
              <w:szCs w:val="16"/>
            </w:rPr>
            <w:t>Germany</w:t>
          </w:r>
        </w:smartTag>
      </w:smartTag>
    </w:p>
    <w:p w:rsidR="00331C8E" w:rsidRPr="007F6CD9" w:rsidRDefault="00331C8E" w:rsidP="00E06CD7">
      <w:pPr>
        <w:pStyle w:val="HTMLPreformatted"/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b/>
          <w:i/>
          <w:sz w:val="16"/>
          <w:szCs w:val="16"/>
        </w:rPr>
        <w:t>K. Berns</w:t>
      </w:r>
      <w:r w:rsidRPr="007F6CD9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6CD9">
            <w:rPr>
              <w:rFonts w:ascii="Arial" w:hAnsi="Arial" w:cs="Arial"/>
              <w:sz w:val="16"/>
              <w:szCs w:val="16"/>
            </w:rPr>
            <w:t>University of Kaiserslautern</w:t>
          </w:r>
        </w:smartTag>
        <w:r w:rsidRPr="007F6CD9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sz w:val="16"/>
              <w:szCs w:val="16"/>
            </w:rPr>
            <w:t>Germany</w:t>
          </w:r>
        </w:smartTag>
      </w:smartTag>
    </w:p>
    <w:p w:rsidR="00331C8E" w:rsidRDefault="00331C8E" w:rsidP="00E06C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b/>
          <w:i/>
          <w:sz w:val="16"/>
          <w:szCs w:val="16"/>
        </w:rPr>
        <w:t>C. Chevallereau</w:t>
      </w:r>
      <w:r w:rsidRPr="007F6CD9">
        <w:rPr>
          <w:rFonts w:ascii="Arial" w:hAnsi="Arial" w:cs="Arial"/>
          <w:sz w:val="16"/>
          <w:szCs w:val="16"/>
        </w:rPr>
        <w:t xml:space="preserve">, Institut de Recherche en Communications et </w:t>
      </w:r>
      <w:smartTag w:uri="urn:schemas-microsoft-com:office:smarttags" w:element="place">
        <w:smartTag w:uri="urn:schemas-microsoft-com:office:smarttags" w:element="City">
          <w:r w:rsidRPr="007F6CD9">
            <w:rPr>
              <w:rFonts w:ascii="Arial" w:hAnsi="Arial" w:cs="Arial"/>
              <w:sz w:val="16"/>
              <w:szCs w:val="16"/>
            </w:rPr>
            <w:t>Cybernetique de Nantes</w:t>
          </w:r>
        </w:smartTag>
        <w:r w:rsidRPr="007F6CD9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sz w:val="16"/>
              <w:szCs w:val="16"/>
            </w:rPr>
            <w:t>France</w:t>
          </w:r>
        </w:smartTag>
      </w:smartTag>
    </w:p>
    <w:p w:rsidR="00E06CD7" w:rsidRPr="00E06CD7" w:rsidRDefault="00E06CD7" w:rsidP="00E06CD7">
      <w:pPr>
        <w:rPr>
          <w:rFonts w:ascii="Arial" w:hAnsi="Arial" w:cs="Arial"/>
          <w:b/>
          <w:i/>
          <w:color w:val="999999"/>
          <w:sz w:val="16"/>
          <w:szCs w:val="16"/>
        </w:rPr>
      </w:pPr>
      <w:r w:rsidRPr="00E06CD7">
        <w:rPr>
          <w:rFonts w:ascii="Arial" w:hAnsi="Arial" w:cs="Arial"/>
          <w:b/>
          <w:i/>
          <w:sz w:val="16"/>
          <w:szCs w:val="16"/>
        </w:rPr>
        <w:t>Đ. Mešter</w:t>
      </w:r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University of Szeged</w:t>
          </w:r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16"/>
              <w:szCs w:val="16"/>
            </w:rPr>
            <w:t>Hungary</w:t>
          </w:r>
        </w:smartTag>
      </w:smartTag>
    </w:p>
    <w:p w:rsidR="00331C8E" w:rsidRPr="007F6CD9" w:rsidRDefault="00331C8E" w:rsidP="00E06CD7">
      <w:pPr>
        <w:rPr>
          <w:rFonts w:ascii="Arial" w:hAnsi="Arial" w:cs="Arial"/>
          <w:sz w:val="16"/>
          <w:szCs w:val="16"/>
          <w:lang w:val="en-GB"/>
        </w:rPr>
      </w:pPr>
      <w:r w:rsidRPr="007F6CD9">
        <w:rPr>
          <w:rFonts w:ascii="Arial" w:hAnsi="Arial" w:cs="Arial"/>
          <w:b/>
          <w:i/>
          <w:sz w:val="16"/>
          <w:szCs w:val="16"/>
          <w:lang w:val="en-GB"/>
        </w:rPr>
        <w:t>M. Ceccarelli</w:t>
      </w:r>
      <w:r w:rsidRPr="007F6CD9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PlaceType">
        <w:r w:rsidRPr="007F6CD9">
          <w:rPr>
            <w:rFonts w:ascii="Arial" w:hAnsi="Arial" w:cs="Arial"/>
            <w:sz w:val="16"/>
            <w:szCs w:val="16"/>
            <w:lang w:val="en-GB"/>
          </w:rPr>
          <w:t>University</w:t>
        </w:r>
      </w:smartTag>
      <w:r w:rsidRPr="007F6CD9">
        <w:rPr>
          <w:rFonts w:ascii="Arial" w:hAnsi="Arial" w:cs="Arial"/>
          <w:sz w:val="16"/>
          <w:szCs w:val="16"/>
          <w:lang w:val="en-GB"/>
        </w:rPr>
        <w:t xml:space="preserve"> of </w:t>
      </w:r>
      <w:smartTag w:uri="urn:schemas-microsoft-com:office:smarttags" w:element="PlaceName">
        <w:r w:rsidRPr="007F6CD9">
          <w:rPr>
            <w:rFonts w:ascii="Arial" w:hAnsi="Arial" w:cs="Arial"/>
            <w:sz w:val="16"/>
            <w:szCs w:val="16"/>
            <w:lang w:val="en-GB"/>
          </w:rPr>
          <w:t>Cassino</w:t>
        </w:r>
      </w:smartTag>
      <w:r w:rsidRPr="007F6CD9">
        <w:rPr>
          <w:rFonts w:ascii="Arial" w:hAnsi="Arial" w:cs="Arial"/>
          <w:sz w:val="16"/>
          <w:szCs w:val="16"/>
          <w:lang w:val="en-GB"/>
        </w:rPr>
        <w:t xml:space="preserve"> and South Latium</w:t>
      </w:r>
      <w:r w:rsidR="00A90D61" w:rsidRPr="007F6CD9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A90D61" w:rsidRPr="007F6CD9">
            <w:rPr>
              <w:rFonts w:ascii="Arial" w:hAnsi="Arial" w:cs="Arial"/>
              <w:sz w:val="16"/>
              <w:szCs w:val="16"/>
              <w:lang w:val="en-GB"/>
            </w:rPr>
            <w:t>Italy</w:t>
          </w:r>
        </w:smartTag>
      </w:smartTag>
    </w:p>
    <w:p w:rsidR="00331C8E" w:rsidRPr="007F6CD9" w:rsidRDefault="00A90D61" w:rsidP="00E06CD7">
      <w:pPr>
        <w:rPr>
          <w:rFonts w:ascii="Arial" w:hAnsi="Arial" w:cs="Arial"/>
          <w:color w:val="000000"/>
          <w:sz w:val="16"/>
          <w:szCs w:val="16"/>
        </w:rPr>
      </w:pPr>
      <w:r w:rsidRPr="007F6CD9">
        <w:rPr>
          <w:rFonts w:ascii="Arial" w:hAnsi="Arial" w:cs="Arial"/>
          <w:b/>
          <w:bCs/>
          <w:i/>
          <w:color w:val="000000"/>
          <w:sz w:val="16"/>
          <w:szCs w:val="16"/>
        </w:rPr>
        <w:t>G. Gini</w:t>
      </w:r>
      <w:r w:rsidRPr="007F6CD9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6CD9">
            <w:rPr>
              <w:rFonts w:ascii="Arial" w:hAnsi="Arial" w:cs="Arial"/>
              <w:color w:val="000000"/>
              <w:sz w:val="16"/>
              <w:szCs w:val="16"/>
            </w:rPr>
            <w:t>Politecnico di Milano</w:t>
          </w:r>
        </w:smartTag>
        <w:r w:rsidRPr="007F6CD9">
          <w:rPr>
            <w:rFonts w:ascii="Arial" w:hAnsi="Arial" w:cs="Arial"/>
            <w:color w:val="000000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color w:val="000000"/>
              <w:sz w:val="16"/>
              <w:szCs w:val="16"/>
            </w:rPr>
            <w:t>Italy</w:t>
          </w:r>
        </w:smartTag>
      </w:smartTag>
    </w:p>
    <w:p w:rsidR="00A90D61" w:rsidRDefault="00A90D61" w:rsidP="00E06CD7">
      <w:pPr>
        <w:rPr>
          <w:rStyle w:val="apple-style-span"/>
          <w:rFonts w:ascii="Arial" w:hAnsi="Arial" w:cs="Arial"/>
          <w:color w:val="000000"/>
          <w:sz w:val="16"/>
          <w:szCs w:val="16"/>
        </w:rPr>
      </w:pPr>
      <w:r w:rsidRPr="007F6CD9">
        <w:rPr>
          <w:rStyle w:val="apple-style-span"/>
          <w:rFonts w:ascii="Arial" w:hAnsi="Arial" w:cs="Arial"/>
          <w:b/>
          <w:i/>
          <w:color w:val="000000"/>
          <w:sz w:val="16"/>
          <w:szCs w:val="16"/>
        </w:rPr>
        <w:t>F. Amigoni</w:t>
      </w:r>
      <w:r w:rsidRPr="007F6CD9">
        <w:rPr>
          <w:rStyle w:val="apple-style-span"/>
          <w:rFonts w:ascii="Arial" w:hAnsi="Arial" w:cs="Arial"/>
          <w:color w:val="000000"/>
          <w:sz w:val="16"/>
          <w:szCs w:val="16"/>
        </w:rPr>
        <w:t>,</w:t>
      </w:r>
      <w:r w:rsidRPr="007F6CD9">
        <w:rPr>
          <w:rStyle w:val="Hyperlink"/>
          <w:rFonts w:ascii="Arial" w:hAnsi="Arial" w:cs="Arial"/>
          <w:color w:val="000000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F6CD9">
            <w:rPr>
              <w:rStyle w:val="apple-style-span"/>
              <w:rFonts w:ascii="Arial" w:hAnsi="Arial" w:cs="Arial"/>
              <w:color w:val="000000"/>
              <w:sz w:val="16"/>
              <w:szCs w:val="16"/>
            </w:rPr>
            <w:t>Politecnico di Milano</w:t>
          </w:r>
        </w:smartTag>
        <w:r w:rsidRPr="007F6CD9">
          <w:rPr>
            <w:rStyle w:val="apple-style-span"/>
            <w:rFonts w:ascii="Arial" w:hAnsi="Arial" w:cs="Arial"/>
            <w:color w:val="000000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Style w:val="apple-style-span"/>
              <w:rFonts w:ascii="Arial" w:hAnsi="Arial" w:cs="Arial"/>
              <w:color w:val="000000"/>
              <w:sz w:val="16"/>
              <w:szCs w:val="16"/>
            </w:rPr>
            <w:t>Italy</w:t>
          </w:r>
        </w:smartTag>
      </w:smartTag>
    </w:p>
    <w:p w:rsidR="006141A7" w:rsidRPr="007F6CD9" w:rsidRDefault="006141A7" w:rsidP="00E06CD7">
      <w:pPr>
        <w:rPr>
          <w:rStyle w:val="apple-style-span"/>
          <w:rFonts w:ascii="Arial" w:hAnsi="Arial" w:cs="Arial"/>
          <w:color w:val="000000"/>
          <w:sz w:val="16"/>
          <w:szCs w:val="16"/>
        </w:rPr>
      </w:pPr>
      <w:r w:rsidRPr="006141A7">
        <w:rPr>
          <w:rStyle w:val="apple-style-span"/>
          <w:rFonts w:ascii="Arial" w:hAnsi="Arial" w:cs="Arial"/>
          <w:b/>
          <w:color w:val="000000"/>
          <w:sz w:val="16"/>
          <w:szCs w:val="16"/>
        </w:rPr>
        <w:t>Y. Nakamura</w:t>
      </w:r>
      <w:r>
        <w:rPr>
          <w:rStyle w:val="apple-style-span"/>
          <w:rFonts w:ascii="Arial" w:hAnsi="Arial" w:cs="Arial"/>
          <w:color w:val="000000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apple-style-span"/>
              <w:rFonts w:ascii="Arial" w:hAnsi="Arial" w:cs="Arial"/>
              <w:color w:val="000000"/>
              <w:sz w:val="16"/>
              <w:szCs w:val="16"/>
            </w:rPr>
            <w:t>University of Tokyo</w:t>
          </w:r>
        </w:smartTag>
        <w:r>
          <w:rPr>
            <w:rStyle w:val="apple-style-span"/>
            <w:rFonts w:ascii="Arial" w:hAnsi="Arial" w:cs="Arial"/>
            <w:color w:val="000000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Style w:val="apple-style-span"/>
              <w:rFonts w:ascii="Arial" w:hAnsi="Arial" w:cs="Arial"/>
              <w:color w:val="000000"/>
              <w:sz w:val="16"/>
              <w:szCs w:val="16"/>
            </w:rPr>
            <w:t>Japan</w:t>
          </w:r>
        </w:smartTag>
      </w:smartTag>
    </w:p>
    <w:p w:rsidR="00E119BE" w:rsidRPr="007F6CD9" w:rsidRDefault="00E119BE" w:rsidP="00E06C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b/>
          <w:i/>
          <w:sz w:val="16"/>
          <w:szCs w:val="16"/>
        </w:rPr>
        <w:t>R. Ventura</w:t>
      </w:r>
      <w:r w:rsidRPr="007F6CD9">
        <w:rPr>
          <w:rFonts w:ascii="Arial" w:hAnsi="Arial" w:cs="Arial"/>
          <w:sz w:val="16"/>
          <w:szCs w:val="16"/>
        </w:rPr>
        <w:t>, Institute for Systems and Robotics</w:t>
      </w:r>
    </w:p>
    <w:p w:rsidR="007E4CAE" w:rsidRDefault="00E119BE" w:rsidP="00E06C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sz w:val="16"/>
          <w:szCs w:val="16"/>
        </w:rPr>
        <w:t>Instituto Superior Técnico, Portuga</w:t>
      </w:r>
      <w:r w:rsidR="007E4CAE">
        <w:rPr>
          <w:rFonts w:ascii="Arial" w:hAnsi="Arial" w:cs="Arial"/>
          <w:sz w:val="16"/>
          <w:szCs w:val="16"/>
        </w:rPr>
        <w:t>l</w:t>
      </w:r>
    </w:p>
    <w:p w:rsidR="00E119BE" w:rsidRDefault="007E4CAE" w:rsidP="00E06C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E4CAE">
        <w:rPr>
          <w:rFonts w:ascii="Arial" w:hAnsi="Arial" w:cs="Arial"/>
          <w:b/>
          <w:i/>
          <w:sz w:val="16"/>
          <w:szCs w:val="16"/>
        </w:rPr>
        <w:t>D. Pisla</w:t>
      </w:r>
      <w:r>
        <w:rPr>
          <w:rFonts w:ascii="Arial" w:hAnsi="Arial" w:cs="Arial"/>
          <w:sz w:val="16"/>
          <w:szCs w:val="16"/>
        </w:rPr>
        <w:t>, T U Cluj-Napoca, Romania</w:t>
      </w:r>
    </w:p>
    <w:p w:rsidR="007E4CAE" w:rsidRPr="007E4CAE" w:rsidRDefault="007E4CAE" w:rsidP="00E06C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E4CAE">
        <w:rPr>
          <w:rFonts w:ascii="Arial" w:hAnsi="Arial" w:cs="Arial"/>
          <w:b/>
          <w:i/>
          <w:sz w:val="16"/>
          <w:szCs w:val="16"/>
        </w:rPr>
        <w:t>V. Golovin</w:t>
      </w:r>
      <w:r w:rsidRPr="007E4CAE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  <w:lang/>
        </w:rPr>
        <w:t xml:space="preserve">Moscow State </w:t>
      </w:r>
      <w:r w:rsidRPr="007E4CAE">
        <w:rPr>
          <w:rFonts w:ascii="Arial" w:hAnsi="Arial" w:cs="Arial"/>
          <w:color w:val="000000"/>
          <w:sz w:val="16"/>
          <w:szCs w:val="16"/>
          <w:lang/>
        </w:rPr>
        <w:t>University, Russia</w:t>
      </w:r>
    </w:p>
    <w:p w:rsidR="00AD4612" w:rsidRPr="007F6CD9" w:rsidRDefault="00724C54" w:rsidP="00E06C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b/>
          <w:i/>
          <w:sz w:val="16"/>
          <w:szCs w:val="16"/>
        </w:rPr>
        <w:t>B.</w:t>
      </w:r>
      <w:r w:rsidR="00AD4612" w:rsidRPr="007F6CD9">
        <w:rPr>
          <w:rFonts w:ascii="Arial" w:hAnsi="Arial" w:cs="Arial"/>
          <w:b/>
          <w:i/>
          <w:sz w:val="16"/>
          <w:szCs w:val="16"/>
        </w:rPr>
        <w:t xml:space="preserve"> Nemec</w:t>
      </w:r>
      <w:r w:rsidR="00AD4612" w:rsidRPr="007F6CD9">
        <w:rPr>
          <w:rFonts w:ascii="Arial" w:hAnsi="Arial" w:cs="Arial"/>
          <w:sz w:val="16"/>
          <w:szCs w:val="16"/>
        </w:rPr>
        <w:t xml:space="preserve">, Jozef Stefan Institute, </w:t>
      </w:r>
      <w:smartTag w:uri="urn:schemas-microsoft-com:office:smarttags" w:element="place">
        <w:smartTag w:uri="urn:schemas-microsoft-com:office:smarttags" w:element="country-region">
          <w:r w:rsidR="00AD4612" w:rsidRPr="007F6CD9">
            <w:rPr>
              <w:rFonts w:ascii="Arial" w:hAnsi="Arial" w:cs="Arial"/>
              <w:sz w:val="16"/>
              <w:szCs w:val="16"/>
            </w:rPr>
            <w:t>Slovenia</w:t>
          </w:r>
        </w:smartTag>
      </w:smartTag>
    </w:p>
    <w:p w:rsidR="00B6585C" w:rsidRPr="007F6CD9" w:rsidRDefault="00B6585C" w:rsidP="00E06CD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-DE"/>
        </w:rPr>
      </w:pPr>
      <w:r w:rsidRPr="007F6CD9">
        <w:rPr>
          <w:rFonts w:ascii="Arial" w:hAnsi="Arial" w:cs="Arial"/>
          <w:b/>
          <w:i/>
          <w:sz w:val="16"/>
          <w:szCs w:val="16"/>
          <w:lang w:val="de-DE"/>
        </w:rPr>
        <w:t>A. Ijspreet</w:t>
      </w:r>
      <w:r w:rsidRPr="007F6CD9">
        <w:rPr>
          <w:rFonts w:ascii="Arial" w:hAnsi="Arial" w:cs="Arial"/>
          <w:sz w:val="16"/>
          <w:szCs w:val="16"/>
          <w:lang w:val="de-DE"/>
        </w:rPr>
        <w:t>, EPFL, Switzerland</w:t>
      </w:r>
    </w:p>
    <w:p w:rsidR="00B6585C" w:rsidRPr="007F6CD9" w:rsidRDefault="007F6CD9" w:rsidP="00E06CD7">
      <w:pPr>
        <w:rPr>
          <w:rFonts w:ascii="Arial" w:hAnsi="Arial" w:cs="Arial"/>
          <w:color w:val="000000"/>
          <w:sz w:val="16"/>
          <w:szCs w:val="16"/>
          <w:lang w:val="en-GB"/>
        </w:rPr>
      </w:pPr>
      <w:r w:rsidRPr="007F6CD9">
        <w:rPr>
          <w:rFonts w:ascii="Arial" w:hAnsi="Arial" w:cs="Arial"/>
          <w:b/>
          <w:i/>
          <w:color w:val="000000"/>
          <w:sz w:val="16"/>
          <w:szCs w:val="16"/>
          <w:lang w:val="en-GB"/>
        </w:rPr>
        <w:t>H. Huosheng</w:t>
      </w:r>
      <w:r w:rsidRPr="007F6CD9">
        <w:rPr>
          <w:rFonts w:ascii="Arial" w:hAnsi="Arial" w:cs="Arial"/>
          <w:color w:val="000000"/>
          <w:sz w:val="16"/>
          <w:szCs w:val="16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6CD9">
            <w:rPr>
              <w:rFonts w:ascii="Arial" w:hAnsi="Arial" w:cs="Arial"/>
              <w:color w:val="000000"/>
              <w:sz w:val="16"/>
              <w:szCs w:val="16"/>
              <w:lang w:val="en-GB"/>
            </w:rPr>
            <w:t>University of Essex</w:t>
          </w:r>
        </w:smartTag>
        <w:r w:rsidRPr="007F6CD9">
          <w:rPr>
            <w:rFonts w:ascii="Arial" w:hAnsi="Arial" w:cs="Arial"/>
            <w:color w:val="000000"/>
            <w:sz w:val="16"/>
            <w:szCs w:val="16"/>
            <w:lang w:val="en-GB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color w:val="000000"/>
              <w:sz w:val="16"/>
              <w:szCs w:val="16"/>
              <w:lang w:val="en-GB"/>
            </w:rPr>
            <w:t>UK</w:t>
          </w:r>
        </w:smartTag>
      </w:smartTag>
    </w:p>
    <w:p w:rsidR="007F6CD9" w:rsidRPr="007F6CD9" w:rsidRDefault="007F6CD9" w:rsidP="00E06CD7">
      <w:pPr>
        <w:rPr>
          <w:rFonts w:ascii="Arial" w:hAnsi="Arial" w:cs="Arial"/>
          <w:color w:val="000000"/>
          <w:sz w:val="16"/>
          <w:szCs w:val="16"/>
          <w:lang w:val="en-GB"/>
        </w:rPr>
      </w:pPr>
      <w:r w:rsidRPr="007F6CD9">
        <w:rPr>
          <w:rFonts w:ascii="Arial" w:hAnsi="Arial" w:cs="Arial"/>
          <w:b/>
          <w:i/>
          <w:color w:val="000000"/>
          <w:sz w:val="16"/>
          <w:szCs w:val="16"/>
        </w:rPr>
        <w:t>S. Cameron</w:t>
      </w:r>
      <w:r w:rsidRPr="007F6CD9">
        <w:rPr>
          <w:rFonts w:ascii="Arial" w:hAnsi="Arial" w:cs="Arial"/>
          <w:color w:val="000000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6CD9">
            <w:rPr>
              <w:rFonts w:ascii="Arial" w:hAnsi="Arial" w:cs="Arial"/>
              <w:color w:val="000000"/>
              <w:sz w:val="16"/>
              <w:szCs w:val="16"/>
            </w:rPr>
            <w:t>Oxford University</w:t>
          </w:r>
        </w:smartTag>
        <w:r w:rsidRPr="007F6CD9">
          <w:rPr>
            <w:rFonts w:ascii="Arial" w:hAnsi="Arial" w:cs="Arial"/>
            <w:color w:val="000000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color w:val="000000"/>
              <w:sz w:val="16"/>
              <w:szCs w:val="16"/>
            </w:rPr>
            <w:t>UK</w:t>
          </w:r>
        </w:smartTag>
      </w:smartTag>
    </w:p>
    <w:p w:rsidR="00331C8E" w:rsidRDefault="007F6CD9" w:rsidP="00E06CD7">
      <w:pPr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b/>
          <w:i/>
          <w:sz w:val="16"/>
          <w:szCs w:val="16"/>
        </w:rPr>
        <w:t>V. Potkonjak</w:t>
      </w:r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University</w:t>
          </w:r>
          <w:r w:rsidRPr="007F6CD9">
            <w:rPr>
              <w:rFonts w:ascii="Arial" w:hAnsi="Arial" w:cs="Arial"/>
              <w:sz w:val="16"/>
              <w:szCs w:val="16"/>
            </w:rPr>
            <w:t xml:space="preserve"> of Belgrade</w:t>
          </w:r>
        </w:smartTag>
        <w:r w:rsidRPr="007F6CD9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sz w:val="16"/>
              <w:szCs w:val="16"/>
            </w:rPr>
            <w:t>Serbia</w:t>
          </w:r>
        </w:smartTag>
      </w:smartTag>
    </w:p>
    <w:p w:rsidR="007F6CD9" w:rsidRDefault="007F6CD9" w:rsidP="00E06CD7">
      <w:pPr>
        <w:rPr>
          <w:rFonts w:ascii="Arial" w:hAnsi="Arial" w:cs="Arial"/>
          <w:sz w:val="16"/>
          <w:szCs w:val="16"/>
        </w:rPr>
      </w:pPr>
      <w:r w:rsidRPr="00E06CD7">
        <w:rPr>
          <w:rFonts w:ascii="Arial" w:hAnsi="Arial" w:cs="Arial"/>
          <w:b/>
          <w:i/>
          <w:sz w:val="16"/>
          <w:szCs w:val="16"/>
        </w:rPr>
        <w:t>D. Popović</w:t>
      </w:r>
      <w:r>
        <w:rPr>
          <w:rFonts w:ascii="Arial" w:hAnsi="Arial" w:cs="Arial"/>
          <w:sz w:val="16"/>
          <w:szCs w:val="16"/>
        </w:rPr>
        <w:t xml:space="preserve"> 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University</w:t>
          </w:r>
          <w:r w:rsidRPr="007F6CD9">
            <w:rPr>
              <w:rFonts w:ascii="Arial" w:hAnsi="Arial" w:cs="Arial"/>
              <w:sz w:val="16"/>
              <w:szCs w:val="16"/>
            </w:rPr>
            <w:t xml:space="preserve"> of Belgrade</w:t>
          </w:r>
        </w:smartTag>
        <w:r w:rsidRPr="007F6CD9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sz w:val="16"/>
              <w:szCs w:val="16"/>
            </w:rPr>
            <w:t>Serbia</w:t>
          </w:r>
        </w:smartTag>
      </w:smartTag>
    </w:p>
    <w:p w:rsidR="007F6CD9" w:rsidRDefault="007F6CD9" w:rsidP="00E06CD7">
      <w:pPr>
        <w:rPr>
          <w:rFonts w:ascii="Arial" w:hAnsi="Arial" w:cs="Arial"/>
          <w:sz w:val="16"/>
          <w:szCs w:val="16"/>
        </w:rPr>
      </w:pPr>
      <w:r w:rsidRPr="00E06CD7">
        <w:rPr>
          <w:rFonts w:ascii="Arial" w:hAnsi="Arial" w:cs="Arial"/>
          <w:b/>
          <w:i/>
          <w:sz w:val="16"/>
          <w:szCs w:val="16"/>
        </w:rPr>
        <w:t>B. Borovac</w:t>
      </w:r>
      <w:r w:rsidR="00270D83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70D83">
            <w:rPr>
              <w:rFonts w:ascii="Arial" w:hAnsi="Arial" w:cs="Arial"/>
              <w:sz w:val="16"/>
              <w:szCs w:val="16"/>
            </w:rPr>
            <w:t>University of Novi Sad</w:t>
          </w:r>
        </w:smartTag>
        <w:r w:rsidRPr="007F6CD9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sz w:val="16"/>
              <w:szCs w:val="16"/>
            </w:rPr>
            <w:t>Serbia</w:t>
          </w:r>
        </w:smartTag>
      </w:smartTag>
    </w:p>
    <w:p w:rsidR="00720D3F" w:rsidRDefault="00720D3F" w:rsidP="00720D3F">
      <w:pPr>
        <w:spacing w:before="120" w:after="120"/>
        <w:jc w:val="both"/>
        <w:rPr>
          <w:rFonts w:ascii="Arial" w:hAnsi="Arial" w:cs="Arial"/>
          <w:b/>
          <w:color w:val="999999"/>
          <w:sz w:val="22"/>
          <w:szCs w:val="22"/>
        </w:rPr>
      </w:pPr>
      <w:r>
        <w:rPr>
          <w:rFonts w:ascii="Arial" w:hAnsi="Arial" w:cs="Arial"/>
          <w:b/>
          <w:color w:val="999999"/>
          <w:sz w:val="22"/>
          <w:szCs w:val="22"/>
        </w:rPr>
        <w:t>Advisory Board</w:t>
      </w:r>
    </w:p>
    <w:p w:rsidR="007F6CD9" w:rsidRPr="007F6CD9" w:rsidRDefault="007F6CD9" w:rsidP="007F6CD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b/>
          <w:i/>
          <w:sz w:val="16"/>
          <w:szCs w:val="16"/>
        </w:rPr>
        <w:t>H. Bleuler</w:t>
      </w:r>
      <w:r w:rsidRPr="007F6CD9">
        <w:rPr>
          <w:rFonts w:ascii="Arial" w:hAnsi="Arial" w:cs="Arial"/>
          <w:sz w:val="16"/>
          <w:szCs w:val="16"/>
        </w:rPr>
        <w:t xml:space="preserve">, EPFL, </w:t>
      </w:r>
      <w:smartTag w:uri="urn:schemas-microsoft-com:office:smarttags" w:element="country-region">
        <w:smartTag w:uri="urn:schemas-microsoft-com:office:smarttags" w:element="place">
          <w:r w:rsidRPr="007F6CD9">
            <w:rPr>
              <w:rFonts w:ascii="Arial" w:hAnsi="Arial" w:cs="Arial"/>
              <w:sz w:val="16"/>
              <w:szCs w:val="16"/>
            </w:rPr>
            <w:t>Switzerland</w:t>
          </w:r>
        </w:smartTag>
      </w:smartTag>
    </w:p>
    <w:p w:rsidR="007F6CD9" w:rsidRDefault="007F6CD9" w:rsidP="007F6CD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6CD9">
        <w:rPr>
          <w:rFonts w:ascii="Arial" w:hAnsi="Arial" w:cs="Arial"/>
          <w:b/>
          <w:i/>
          <w:sz w:val="16"/>
          <w:szCs w:val="16"/>
        </w:rPr>
        <w:t>D. Pisla</w:t>
      </w:r>
      <w:r w:rsidRPr="007F6CD9">
        <w:rPr>
          <w:rFonts w:ascii="Arial" w:hAnsi="Arial" w:cs="Arial"/>
          <w:sz w:val="16"/>
          <w:szCs w:val="16"/>
        </w:rPr>
        <w:t xml:space="preserve">, Technical </w:t>
      </w:r>
      <w:smartTag w:uri="urn:schemas-microsoft-com:office:smarttags" w:element="place">
        <w:smartTag w:uri="urn:schemas-microsoft-com:office:smarttags" w:element="City">
          <w:r w:rsidRPr="007F6CD9">
            <w:rPr>
              <w:rFonts w:ascii="Arial" w:hAnsi="Arial" w:cs="Arial"/>
              <w:sz w:val="16"/>
              <w:szCs w:val="16"/>
            </w:rPr>
            <w:t>University of Cluj-Napoca</w:t>
          </w:r>
        </w:smartTag>
        <w:r w:rsidRPr="007F6CD9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7F6CD9">
            <w:rPr>
              <w:rFonts w:ascii="Arial" w:hAnsi="Arial" w:cs="Arial"/>
              <w:sz w:val="16"/>
              <w:szCs w:val="16"/>
            </w:rPr>
            <w:t>Romania</w:t>
          </w:r>
        </w:smartTag>
      </w:smartTag>
    </w:p>
    <w:p w:rsidR="007F6CD9" w:rsidRPr="007F6CD9" w:rsidRDefault="007F6CD9" w:rsidP="007F6C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r-Latn-CS"/>
        </w:rPr>
      </w:pPr>
      <w:r w:rsidRPr="007F6CD9">
        <w:rPr>
          <w:rFonts w:ascii="Arial" w:hAnsi="Arial" w:cs="Arial"/>
          <w:b/>
          <w:i/>
          <w:sz w:val="16"/>
          <w:szCs w:val="16"/>
        </w:rPr>
        <w:t>S. Vrane</w:t>
      </w:r>
      <w:r w:rsidRPr="007F6CD9">
        <w:rPr>
          <w:rFonts w:ascii="Arial" w:hAnsi="Arial" w:cs="Arial"/>
          <w:b/>
          <w:i/>
          <w:sz w:val="16"/>
          <w:szCs w:val="16"/>
          <w:lang w:val="sr-Latn-CS"/>
        </w:rPr>
        <w:t>š</w:t>
      </w:r>
      <w:r>
        <w:rPr>
          <w:rFonts w:ascii="Arial" w:hAnsi="Arial" w:cs="Arial"/>
          <w:sz w:val="16"/>
          <w:szCs w:val="16"/>
          <w:lang w:val="sr-Latn-CS"/>
        </w:rPr>
        <w:t xml:space="preserve">, Institute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  <w:lang w:val="sr-Latn-CS"/>
            </w:rPr>
            <w:t>Mihailo Pupin</w:t>
          </w:r>
        </w:smartTag>
        <w:r>
          <w:rPr>
            <w:rFonts w:ascii="Arial" w:hAnsi="Arial" w:cs="Arial"/>
            <w:sz w:val="16"/>
            <w:szCs w:val="16"/>
            <w:lang w:val="sr-Latn-C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16"/>
              <w:szCs w:val="16"/>
              <w:lang w:val="sr-Latn-CS"/>
            </w:rPr>
            <w:t>Serbia</w:t>
          </w:r>
        </w:smartTag>
      </w:smartTag>
    </w:p>
    <w:p w:rsidR="004052CD" w:rsidRDefault="00E04030" w:rsidP="00174C26">
      <w:pPr>
        <w:spacing w:before="120" w:after="120"/>
        <w:jc w:val="both"/>
        <w:rPr>
          <w:rFonts w:ascii="Arial" w:hAnsi="Arial" w:cs="Arial"/>
          <w:b/>
          <w:color w:val="999999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8.8pt;width:180pt;height:136.5pt;z-index:251657728">
            <v:textbox>
              <w:txbxContent>
                <w:p w:rsidR="00E06CD7" w:rsidRPr="00C86DB4" w:rsidRDefault="00E06CD7" w:rsidP="00C86DB4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C86DB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Author’s schedule:</w:t>
                  </w:r>
                </w:p>
                <w:p w:rsidR="00B02EA2" w:rsidRDefault="00B02EA2" w:rsidP="00E06CD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Submission of abstra</w:t>
                  </w:r>
                  <w:r w:rsidR="00472F9D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cts, </w:t>
                  </w:r>
                  <w:r w:rsidR="00C86DB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</w:t>
                  </w:r>
                  <w:r w:rsidR="000966F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May, 31</w:t>
                  </w:r>
                  <w:r w:rsidR="000966F4">
                    <w:rPr>
                      <w:rFonts w:ascii="Arial" w:hAnsi="Arial" w:cs="Arial"/>
                      <w:b/>
                      <w:i/>
                      <w:sz w:val="16"/>
                      <w:szCs w:val="16"/>
                      <w:vertAlign w:val="superscript"/>
                    </w:rPr>
                    <w:t xml:space="preserve">st </w:t>
                  </w:r>
                  <w:r w:rsidR="00472F9D" w:rsidRPr="006256E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, 2013</w:t>
                  </w:r>
                </w:p>
                <w:p w:rsidR="00B02EA2" w:rsidRDefault="00B02EA2" w:rsidP="00E06CD7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Power</w:t>
                  </w:r>
                  <w:r w:rsidR="009A3A0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Point presentations</w:t>
                  </w:r>
                </w:p>
                <w:p w:rsidR="009A3A0F" w:rsidRPr="009A3A0F" w:rsidRDefault="009A3A0F" w:rsidP="00E06CD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a</w:t>
                  </w:r>
                  <w:r w:rsidRPr="009A3A0F">
                    <w:rPr>
                      <w:rFonts w:ascii="Arial" w:hAnsi="Arial" w:cs="Arial"/>
                      <w:i/>
                      <w:sz w:val="16"/>
                      <w:szCs w:val="16"/>
                    </w:rPr>
                    <w:t>nd video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,                            </w:t>
                  </w:r>
                  <w:r w:rsidRPr="006256E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June, 20</w:t>
                  </w:r>
                  <w:r w:rsidRPr="006256EA">
                    <w:rPr>
                      <w:rFonts w:ascii="Arial" w:hAnsi="Arial" w:cs="Arial"/>
                      <w:b/>
                      <w:i/>
                      <w:sz w:val="16"/>
                      <w:szCs w:val="16"/>
                      <w:vertAlign w:val="superscript"/>
                    </w:rPr>
                    <w:t>th</w:t>
                  </w:r>
                  <w:r w:rsidRPr="006256E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, 2013</w:t>
                  </w:r>
                </w:p>
                <w:p w:rsidR="006256EA" w:rsidRPr="00C86DB4" w:rsidRDefault="006256EA" w:rsidP="006256EA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C86DB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Registration Fees:</w:t>
                  </w:r>
                </w:p>
                <w:p w:rsidR="006256EA" w:rsidRDefault="000966F4" w:rsidP="00E06CD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Free of charge for the</w:t>
                  </w:r>
                  <w:r w:rsidR="00270D8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invited speakers</w:t>
                  </w:r>
                </w:p>
                <w:p w:rsidR="00E04030" w:rsidRDefault="00E04030" w:rsidP="00E06CD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250 Euros other</w:t>
                  </w:r>
                </w:p>
                <w:p w:rsidR="006256EA" w:rsidRDefault="006256EA" w:rsidP="00E06CD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B25FE0" w:rsidRDefault="006256EA" w:rsidP="00E06C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86DB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Contact mail: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6256EA" w:rsidRDefault="00B25FE0" w:rsidP="00E06CD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hyperlink r:id="rId8" w:history="1">
                    <w:r w:rsidRPr="006D1D69">
                      <w:rPr>
                        <w:rStyle w:val="Hyperlink"/>
                        <w:rFonts w:ascii="Arial" w:hAnsi="Arial" w:cs="Arial"/>
                        <w:i/>
                        <w:sz w:val="16"/>
                        <w:szCs w:val="16"/>
                      </w:rPr>
                      <w:t>aleksandar.rodic@pupin.rs</w:t>
                    </w:r>
                  </w:hyperlink>
                </w:p>
                <w:p w:rsidR="00B25FE0" w:rsidRDefault="00B25FE0" w:rsidP="00E06CD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B25FE0" w:rsidRDefault="00B25FE0" w:rsidP="00E06CD7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B25FE0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Workshop web-site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:</w:t>
                  </w:r>
                </w:p>
                <w:p w:rsidR="00B25FE0" w:rsidRPr="00571A7A" w:rsidRDefault="009364FC" w:rsidP="00E06C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Pr="009364FC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www.pupin.rs/RnDProfile/events.html</w:t>
                    </w:r>
                  </w:hyperlink>
                </w:p>
              </w:txbxContent>
            </v:textbox>
          </v:shape>
        </w:pict>
      </w:r>
    </w:p>
    <w:p w:rsidR="00E06CD7" w:rsidRPr="004052CD" w:rsidRDefault="00E06CD7" w:rsidP="00174C26">
      <w:pPr>
        <w:spacing w:before="120" w:after="120"/>
        <w:jc w:val="both"/>
        <w:rPr>
          <w:rFonts w:ascii="Arial" w:hAnsi="Arial" w:cs="Arial"/>
          <w:b/>
          <w:color w:val="999999"/>
          <w:sz w:val="22"/>
          <w:szCs w:val="22"/>
        </w:rPr>
      </w:pPr>
    </w:p>
    <w:p w:rsidR="006743FD" w:rsidRDefault="006743FD" w:rsidP="00174C26">
      <w:pPr>
        <w:spacing w:before="120" w:after="120"/>
        <w:jc w:val="both"/>
        <w:rPr>
          <w:rFonts w:ascii="Arial" w:hAnsi="Arial" w:cs="Arial"/>
          <w:sz w:val="16"/>
          <w:szCs w:val="16"/>
          <w:lang w:val="sr-Latn-CS"/>
        </w:rPr>
      </w:pPr>
    </w:p>
    <w:p w:rsidR="006743FD" w:rsidRDefault="006743FD" w:rsidP="00174C26">
      <w:pPr>
        <w:spacing w:before="120" w:after="120"/>
        <w:jc w:val="both"/>
        <w:rPr>
          <w:rFonts w:ascii="Arial" w:hAnsi="Arial" w:cs="Arial"/>
          <w:sz w:val="16"/>
          <w:szCs w:val="16"/>
          <w:lang w:val="sr-Latn-CS"/>
        </w:rPr>
      </w:pPr>
    </w:p>
    <w:p w:rsidR="00E06CD7" w:rsidRDefault="00E06CD7" w:rsidP="00174C26">
      <w:pPr>
        <w:spacing w:before="120" w:after="120"/>
        <w:jc w:val="both"/>
        <w:rPr>
          <w:rFonts w:ascii="Arial" w:hAnsi="Arial" w:cs="Arial"/>
          <w:sz w:val="16"/>
          <w:szCs w:val="16"/>
          <w:lang w:val="sr-Latn-CS"/>
        </w:rPr>
      </w:pPr>
    </w:p>
    <w:p w:rsidR="00E06CD7" w:rsidRDefault="00E06CD7" w:rsidP="00174C26">
      <w:pPr>
        <w:spacing w:before="120" w:after="120"/>
        <w:jc w:val="both"/>
        <w:rPr>
          <w:rFonts w:ascii="Arial" w:hAnsi="Arial" w:cs="Arial"/>
          <w:sz w:val="16"/>
          <w:szCs w:val="16"/>
          <w:lang w:val="sr-Latn-CS"/>
        </w:rPr>
      </w:pPr>
    </w:p>
    <w:p w:rsidR="00E06CD7" w:rsidRDefault="00E06CD7" w:rsidP="00174C26">
      <w:pPr>
        <w:spacing w:before="120" w:after="120"/>
        <w:jc w:val="both"/>
        <w:rPr>
          <w:rFonts w:ascii="Arial" w:hAnsi="Arial" w:cs="Arial"/>
          <w:sz w:val="16"/>
          <w:szCs w:val="16"/>
          <w:lang w:val="sr-Latn-CS"/>
        </w:rPr>
      </w:pPr>
    </w:p>
    <w:p w:rsidR="00E06CD7" w:rsidRDefault="00E06CD7" w:rsidP="00174C26">
      <w:pPr>
        <w:spacing w:before="120" w:after="120"/>
        <w:jc w:val="both"/>
        <w:rPr>
          <w:rFonts w:ascii="Arial" w:hAnsi="Arial" w:cs="Arial"/>
          <w:sz w:val="16"/>
          <w:szCs w:val="16"/>
          <w:lang w:val="sr-Latn-CS"/>
        </w:rPr>
      </w:pPr>
    </w:p>
    <w:p w:rsidR="00335F37" w:rsidRPr="00A22A52" w:rsidRDefault="00FF2FE2" w:rsidP="00A22A52">
      <w:pPr>
        <w:spacing w:before="240" w:after="120"/>
        <w:jc w:val="center"/>
        <w:rPr>
          <w:rFonts w:ascii="Arial" w:hAnsi="Arial" w:cs="Arial"/>
          <w:b/>
          <w:color w:val="999999"/>
          <w:sz w:val="32"/>
          <w:szCs w:val="32"/>
        </w:rPr>
      </w:pPr>
      <w:r w:rsidRPr="00A22A52">
        <w:rPr>
          <w:rFonts w:ascii="Arial" w:hAnsi="Arial" w:cs="Arial"/>
          <w:b/>
          <w:color w:val="999999"/>
          <w:sz w:val="32"/>
          <w:szCs w:val="32"/>
        </w:rPr>
        <w:lastRenderedPageBreak/>
        <w:t>C</w:t>
      </w:r>
      <w:r w:rsidR="00270D83">
        <w:rPr>
          <w:rFonts w:ascii="Arial" w:hAnsi="Arial" w:cs="Arial"/>
          <w:b/>
          <w:color w:val="999999"/>
          <w:sz w:val="32"/>
          <w:szCs w:val="32"/>
        </w:rPr>
        <w:t>all for presentations</w:t>
      </w:r>
    </w:p>
    <w:p w:rsidR="00F37B00" w:rsidRPr="00F37B00" w:rsidRDefault="00FF2FE2" w:rsidP="00565983">
      <w:pPr>
        <w:jc w:val="both"/>
        <w:rPr>
          <w:rFonts w:ascii="Arial" w:hAnsi="Arial" w:cs="Arial"/>
          <w:sz w:val="20"/>
          <w:szCs w:val="20"/>
        </w:rPr>
      </w:pPr>
      <w:r w:rsidRPr="00F37B00">
        <w:rPr>
          <w:rFonts w:ascii="Arial" w:hAnsi="Arial" w:cs="Arial"/>
          <w:sz w:val="20"/>
          <w:szCs w:val="20"/>
        </w:rPr>
        <w:t>The 2</w:t>
      </w:r>
      <w:r w:rsidRPr="00F37B00">
        <w:rPr>
          <w:rFonts w:ascii="Arial" w:hAnsi="Arial" w:cs="Arial"/>
          <w:sz w:val="20"/>
          <w:szCs w:val="20"/>
          <w:vertAlign w:val="superscript"/>
        </w:rPr>
        <w:t>nd</w:t>
      </w:r>
      <w:r w:rsidRPr="00F37B00">
        <w:rPr>
          <w:rFonts w:ascii="Arial" w:hAnsi="Arial" w:cs="Arial"/>
          <w:sz w:val="20"/>
          <w:szCs w:val="20"/>
        </w:rPr>
        <w:t xml:space="preserve"> International Exploratory Workshop on new trends in medical and service robotics will be held in </w:t>
      </w:r>
      <w:r w:rsidR="003157A7" w:rsidRPr="00F37B00">
        <w:rPr>
          <w:rFonts w:ascii="Arial" w:hAnsi="Arial" w:cs="Arial"/>
          <w:sz w:val="20"/>
          <w:szCs w:val="20"/>
        </w:rPr>
        <w:t xml:space="preserve">the Mihailo Pupin </w:t>
      </w:r>
      <w:r w:rsidR="00565983" w:rsidRPr="00F37B00">
        <w:rPr>
          <w:rFonts w:ascii="Arial" w:hAnsi="Arial" w:cs="Arial"/>
          <w:sz w:val="20"/>
          <w:szCs w:val="20"/>
        </w:rPr>
        <w:t xml:space="preserve">Institute, </w:t>
      </w:r>
      <w:smartTag w:uri="urn:schemas-microsoft-com:office:smarttags" w:element="place">
        <w:smartTag w:uri="urn:schemas-microsoft-com:office:smarttags" w:element="City">
          <w:r w:rsidR="00565983" w:rsidRPr="00F37B00">
            <w:rPr>
              <w:rFonts w:ascii="Arial" w:hAnsi="Arial" w:cs="Arial"/>
              <w:sz w:val="20"/>
              <w:szCs w:val="20"/>
            </w:rPr>
            <w:t>Belgrade</w:t>
          </w:r>
        </w:smartTag>
        <w:r w:rsidRPr="00F37B0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F37B00">
            <w:rPr>
              <w:rFonts w:ascii="Arial" w:hAnsi="Arial" w:cs="Arial"/>
              <w:sz w:val="20"/>
              <w:szCs w:val="20"/>
            </w:rPr>
            <w:t>Serbia</w:t>
          </w:r>
        </w:smartTag>
      </w:smartTag>
      <w:r w:rsidRPr="00F37B00">
        <w:rPr>
          <w:rFonts w:ascii="Arial" w:hAnsi="Arial" w:cs="Arial"/>
          <w:sz w:val="20"/>
          <w:szCs w:val="20"/>
        </w:rPr>
        <w:t xml:space="preserve">. The </w:t>
      </w:r>
      <w:r w:rsidR="009A6845">
        <w:rPr>
          <w:rFonts w:ascii="Arial" w:hAnsi="Arial" w:cs="Arial"/>
          <w:sz w:val="20"/>
          <w:szCs w:val="20"/>
        </w:rPr>
        <w:t>workshop is envisaged</w:t>
      </w:r>
      <w:r w:rsidR="00270D83">
        <w:rPr>
          <w:rFonts w:ascii="Arial" w:hAnsi="Arial" w:cs="Arial"/>
          <w:sz w:val="20"/>
          <w:szCs w:val="20"/>
        </w:rPr>
        <w:t xml:space="preserve"> to bring together </w:t>
      </w:r>
      <w:r w:rsidR="00270D83" w:rsidRPr="00F37B00">
        <w:rPr>
          <w:rFonts w:ascii="Arial" w:hAnsi="Arial" w:cs="Arial"/>
          <w:sz w:val="20"/>
          <w:szCs w:val="20"/>
        </w:rPr>
        <w:t>in a collegial and stimulating atmosphere</w:t>
      </w:r>
      <w:r w:rsidR="00270D83">
        <w:rPr>
          <w:rFonts w:ascii="Arial" w:hAnsi="Arial" w:cs="Arial"/>
          <w:sz w:val="20"/>
          <w:szCs w:val="20"/>
        </w:rPr>
        <w:t xml:space="preserve"> invited reputed speakers</w:t>
      </w:r>
      <w:r w:rsidR="0006750D" w:rsidRPr="00F37B00">
        <w:rPr>
          <w:rFonts w:ascii="Arial" w:hAnsi="Arial" w:cs="Arial"/>
          <w:sz w:val="20"/>
          <w:szCs w:val="20"/>
        </w:rPr>
        <w:t xml:space="preserve"> </w:t>
      </w:r>
      <w:r w:rsidR="00251E7A" w:rsidRPr="00F37B00">
        <w:rPr>
          <w:rFonts w:ascii="Arial" w:hAnsi="Arial" w:cs="Arial"/>
          <w:sz w:val="20"/>
          <w:szCs w:val="20"/>
        </w:rPr>
        <w:t>deal</w:t>
      </w:r>
      <w:r w:rsidR="003157A7" w:rsidRPr="00F37B00">
        <w:rPr>
          <w:rFonts w:ascii="Arial" w:hAnsi="Arial" w:cs="Arial"/>
          <w:sz w:val="20"/>
          <w:szCs w:val="20"/>
        </w:rPr>
        <w:t>ing</w:t>
      </w:r>
      <w:r w:rsidR="00251E7A" w:rsidRPr="00F37B00">
        <w:rPr>
          <w:rFonts w:ascii="Arial" w:hAnsi="Arial" w:cs="Arial"/>
          <w:sz w:val="20"/>
          <w:szCs w:val="20"/>
        </w:rPr>
        <w:t xml:space="preserve"> with </w:t>
      </w:r>
      <w:r w:rsidR="003157A7" w:rsidRPr="00F37B00">
        <w:rPr>
          <w:rFonts w:ascii="Arial" w:hAnsi="Arial" w:cs="Arial"/>
          <w:sz w:val="20"/>
          <w:szCs w:val="20"/>
        </w:rPr>
        <w:t xml:space="preserve">multi-disciplinary aspects of </w:t>
      </w:r>
      <w:r w:rsidR="00251E7A" w:rsidRPr="00F37B00">
        <w:rPr>
          <w:rFonts w:ascii="Arial" w:hAnsi="Arial" w:cs="Arial"/>
          <w:sz w:val="20"/>
          <w:szCs w:val="20"/>
        </w:rPr>
        <w:t xml:space="preserve">medical and </w:t>
      </w:r>
      <w:r w:rsidR="00270D83">
        <w:rPr>
          <w:rFonts w:ascii="Arial" w:hAnsi="Arial" w:cs="Arial"/>
          <w:sz w:val="20"/>
          <w:szCs w:val="20"/>
        </w:rPr>
        <w:t xml:space="preserve">service robotics and </w:t>
      </w:r>
      <w:r w:rsidR="003157A7" w:rsidRPr="00F37B00">
        <w:rPr>
          <w:rFonts w:ascii="Arial" w:hAnsi="Arial" w:cs="Arial"/>
          <w:sz w:val="20"/>
          <w:szCs w:val="20"/>
        </w:rPr>
        <w:t>applications</w:t>
      </w:r>
      <w:r w:rsidR="00A22A52" w:rsidRPr="00F37B00">
        <w:rPr>
          <w:rFonts w:ascii="Arial" w:hAnsi="Arial" w:cs="Arial"/>
          <w:sz w:val="20"/>
          <w:szCs w:val="20"/>
        </w:rPr>
        <w:t>.</w:t>
      </w:r>
      <w:r w:rsidR="0006750D">
        <w:rPr>
          <w:rFonts w:ascii="Arial" w:hAnsi="Arial" w:cs="Arial"/>
          <w:sz w:val="20"/>
          <w:szCs w:val="20"/>
        </w:rPr>
        <w:t xml:space="preserve"> In accordance</w:t>
      </w:r>
      <w:r w:rsidR="009A6845">
        <w:rPr>
          <w:rFonts w:ascii="Arial" w:hAnsi="Arial" w:cs="Arial"/>
          <w:sz w:val="20"/>
          <w:szCs w:val="20"/>
        </w:rPr>
        <w:t xml:space="preserve"> with the objectives</w:t>
      </w:r>
      <w:r w:rsidR="003157A7" w:rsidRPr="00F37B00">
        <w:rPr>
          <w:rFonts w:ascii="Arial" w:hAnsi="Arial" w:cs="Arial"/>
          <w:sz w:val="20"/>
          <w:szCs w:val="20"/>
        </w:rPr>
        <w:t xml:space="preserve">, </w:t>
      </w:r>
      <w:r w:rsidR="00F84821">
        <w:rPr>
          <w:rFonts w:ascii="Arial" w:hAnsi="Arial" w:cs="Arial"/>
          <w:sz w:val="20"/>
          <w:szCs w:val="20"/>
        </w:rPr>
        <w:t xml:space="preserve">the </w:t>
      </w:r>
      <w:r w:rsidR="003157A7" w:rsidRPr="00F37B00">
        <w:rPr>
          <w:rFonts w:ascii="Arial" w:hAnsi="Arial" w:cs="Arial"/>
          <w:sz w:val="20"/>
          <w:szCs w:val="20"/>
        </w:rPr>
        <w:t xml:space="preserve">MESROB 2013 will cover the main </w:t>
      </w:r>
      <w:r w:rsidR="009A6845">
        <w:rPr>
          <w:rFonts w:ascii="Arial" w:hAnsi="Arial" w:cs="Arial"/>
          <w:sz w:val="20"/>
          <w:szCs w:val="20"/>
        </w:rPr>
        <w:t>areas of robotics research, medical and service robotics</w:t>
      </w:r>
      <w:r w:rsidR="00F37B00" w:rsidRPr="00F37B00">
        <w:rPr>
          <w:rFonts w:ascii="Arial" w:hAnsi="Arial" w:cs="Arial"/>
          <w:sz w:val="20"/>
          <w:szCs w:val="20"/>
        </w:rPr>
        <w:t xml:space="preserve"> and applications</w:t>
      </w:r>
      <w:r w:rsidR="0006750D">
        <w:rPr>
          <w:rFonts w:ascii="Arial" w:hAnsi="Arial" w:cs="Arial"/>
          <w:sz w:val="20"/>
          <w:szCs w:val="20"/>
        </w:rPr>
        <w:t>, etc</w:t>
      </w:r>
      <w:r w:rsidR="00F37B00" w:rsidRPr="00F37B00">
        <w:rPr>
          <w:rFonts w:ascii="Arial" w:hAnsi="Arial" w:cs="Arial"/>
          <w:sz w:val="20"/>
          <w:szCs w:val="20"/>
        </w:rPr>
        <w:t>.</w:t>
      </w:r>
    </w:p>
    <w:p w:rsidR="00F37B00" w:rsidRDefault="00F37B00" w:rsidP="00565983">
      <w:pPr>
        <w:jc w:val="both"/>
        <w:rPr>
          <w:rFonts w:ascii="Arial" w:hAnsi="Arial" w:cs="Arial"/>
          <w:sz w:val="22"/>
          <w:szCs w:val="22"/>
        </w:rPr>
      </w:pPr>
    </w:p>
    <w:p w:rsidR="00335F37" w:rsidRPr="00F37B00" w:rsidRDefault="00F37B00" w:rsidP="001B79C7">
      <w:pPr>
        <w:spacing w:after="120"/>
        <w:jc w:val="both"/>
        <w:rPr>
          <w:rFonts w:ascii="Arial" w:hAnsi="Arial" w:cs="Arial"/>
          <w:b/>
          <w:color w:val="999999"/>
        </w:rPr>
      </w:pPr>
      <w:r w:rsidRPr="00F37B00">
        <w:rPr>
          <w:rFonts w:ascii="Arial" w:hAnsi="Arial" w:cs="Arial"/>
          <w:b/>
          <w:color w:val="999999"/>
        </w:rPr>
        <w:t>Workshop Topics</w:t>
      </w:r>
      <w:r w:rsidR="003157A7" w:rsidRPr="00F37B00">
        <w:rPr>
          <w:rFonts w:ascii="Arial" w:hAnsi="Arial" w:cs="Arial"/>
          <w:b/>
          <w:color w:val="999999"/>
        </w:rPr>
        <w:t xml:space="preserve">   </w:t>
      </w:r>
      <w:r w:rsidR="00251E7A" w:rsidRPr="00F37B00">
        <w:rPr>
          <w:rFonts w:ascii="Arial" w:hAnsi="Arial" w:cs="Arial"/>
          <w:b/>
          <w:color w:val="999999"/>
        </w:rPr>
        <w:t xml:space="preserve"> </w:t>
      </w:r>
      <w:r w:rsidR="00A22A52" w:rsidRPr="00F37B00">
        <w:rPr>
          <w:rFonts w:ascii="Arial" w:hAnsi="Arial" w:cs="Arial"/>
          <w:b/>
          <w:color w:val="999999"/>
        </w:rPr>
        <w:t xml:space="preserve"> </w:t>
      </w:r>
      <w:r w:rsidR="00565983" w:rsidRPr="00F37B00">
        <w:rPr>
          <w:rFonts w:ascii="Arial" w:hAnsi="Arial" w:cs="Arial"/>
          <w:b/>
          <w:color w:val="999999"/>
        </w:rPr>
        <w:t xml:space="preserve"> </w:t>
      </w:r>
    </w:p>
    <w:p w:rsidR="00F37B00" w:rsidRDefault="00F37B00" w:rsidP="00565983">
      <w:pPr>
        <w:jc w:val="both"/>
        <w:rPr>
          <w:rFonts w:ascii="Arial" w:hAnsi="Arial" w:cs="Arial"/>
          <w:sz w:val="20"/>
          <w:szCs w:val="20"/>
        </w:rPr>
      </w:pPr>
      <w:r w:rsidRPr="00F37B00">
        <w:rPr>
          <w:rFonts w:ascii="Arial" w:hAnsi="Arial" w:cs="Arial"/>
          <w:sz w:val="20"/>
          <w:szCs w:val="20"/>
        </w:rPr>
        <w:t>Presentations are focuse</w:t>
      </w:r>
      <w:r w:rsidR="0006750D">
        <w:rPr>
          <w:rFonts w:ascii="Arial" w:hAnsi="Arial" w:cs="Arial"/>
          <w:sz w:val="20"/>
          <w:szCs w:val="20"/>
        </w:rPr>
        <w:t xml:space="preserve">d on topics related to one of the following </w:t>
      </w:r>
      <w:r w:rsidR="00895AF9">
        <w:rPr>
          <w:rFonts w:ascii="Arial" w:hAnsi="Arial" w:cs="Arial"/>
          <w:sz w:val="20"/>
          <w:szCs w:val="20"/>
        </w:rPr>
        <w:t xml:space="preserve">general and particular areas of interest </w:t>
      </w:r>
      <w:r w:rsidRPr="00F37B00">
        <w:rPr>
          <w:rFonts w:ascii="Arial" w:hAnsi="Arial" w:cs="Arial"/>
          <w:sz w:val="20"/>
          <w:szCs w:val="20"/>
        </w:rPr>
        <w:t>but not limited to</w:t>
      </w:r>
      <w:r>
        <w:rPr>
          <w:rFonts w:ascii="Arial" w:hAnsi="Arial" w:cs="Arial"/>
          <w:sz w:val="20"/>
          <w:szCs w:val="20"/>
        </w:rPr>
        <w:t>:</w:t>
      </w:r>
    </w:p>
    <w:p w:rsidR="0006750D" w:rsidRDefault="0006750D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 kinematics and dynamics </w:t>
      </w:r>
    </w:p>
    <w:p w:rsidR="0006750D" w:rsidRDefault="00895AF9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Parallel robots and </w:t>
      </w:r>
      <w:r w:rsidR="00F84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mechanisms</w:t>
      </w:r>
    </w:p>
    <w:p w:rsidR="0006750D" w:rsidRDefault="0006750D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Design, modeling</w:t>
      </w:r>
      <w:r w:rsidR="001B79C7">
        <w:rPr>
          <w:rFonts w:ascii="Arial" w:hAnsi="Arial" w:cs="Arial"/>
          <w:sz w:val="20"/>
          <w:szCs w:val="20"/>
        </w:rPr>
        <w:t xml:space="preserve">, system identification </w:t>
      </w:r>
      <w:r>
        <w:rPr>
          <w:rFonts w:ascii="Arial" w:hAnsi="Arial" w:cs="Arial"/>
          <w:sz w:val="20"/>
          <w:szCs w:val="20"/>
        </w:rPr>
        <w:t>and simulation</w:t>
      </w:r>
    </w:p>
    <w:p w:rsidR="0006750D" w:rsidRDefault="0006750D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Bio-inspired </w:t>
      </w:r>
      <w:r w:rsidR="00895AF9">
        <w:rPr>
          <w:rFonts w:ascii="Arial" w:hAnsi="Arial" w:cs="Arial"/>
          <w:sz w:val="20"/>
          <w:szCs w:val="20"/>
        </w:rPr>
        <w:t>robotics and bio-mimetic systems</w:t>
      </w:r>
    </w:p>
    <w:p w:rsidR="0006750D" w:rsidRDefault="001B79C7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robots, </w:t>
      </w:r>
      <w:r w:rsidR="00895AF9">
        <w:rPr>
          <w:rFonts w:ascii="Arial" w:hAnsi="Arial" w:cs="Arial"/>
          <w:sz w:val="20"/>
          <w:szCs w:val="20"/>
        </w:rPr>
        <w:t>active prosthesis and e</w:t>
      </w:r>
      <w:r w:rsidR="0006750D">
        <w:rPr>
          <w:rFonts w:ascii="Arial" w:hAnsi="Arial" w:cs="Arial"/>
          <w:sz w:val="20"/>
          <w:szCs w:val="20"/>
        </w:rPr>
        <w:t>xo</w:t>
      </w:r>
      <w:r>
        <w:rPr>
          <w:rFonts w:ascii="Arial" w:hAnsi="Arial" w:cs="Arial"/>
          <w:sz w:val="20"/>
          <w:szCs w:val="20"/>
        </w:rPr>
        <w:t>sceletons</w:t>
      </w:r>
    </w:p>
    <w:p w:rsidR="0006750D" w:rsidRDefault="0006750D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Remote diagnosis and surgery</w:t>
      </w:r>
    </w:p>
    <w:p w:rsidR="0006750D" w:rsidRDefault="0006750D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Elderly assis</w:t>
      </w:r>
      <w:r w:rsidR="001B79C7">
        <w:rPr>
          <w:rFonts w:ascii="Arial" w:hAnsi="Arial" w:cs="Arial"/>
          <w:sz w:val="20"/>
          <w:szCs w:val="20"/>
        </w:rPr>
        <w:t>tive robot</w:t>
      </w:r>
      <w:r>
        <w:rPr>
          <w:rFonts w:ascii="Arial" w:hAnsi="Arial" w:cs="Arial"/>
          <w:sz w:val="20"/>
          <w:szCs w:val="20"/>
        </w:rPr>
        <w:t>s</w:t>
      </w:r>
    </w:p>
    <w:p w:rsidR="001B79C7" w:rsidRDefault="001B79C7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robots (indoor and outdoor)</w:t>
      </w:r>
    </w:p>
    <w:p w:rsidR="001B79C7" w:rsidRDefault="001B79C7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Robotic vision</w:t>
      </w:r>
      <w:r w:rsidR="00895AF9">
        <w:rPr>
          <w:rFonts w:ascii="Arial" w:hAnsi="Arial" w:cs="Arial"/>
          <w:sz w:val="20"/>
          <w:szCs w:val="20"/>
        </w:rPr>
        <w:t xml:space="preserve"> and sensing</w:t>
      </w:r>
    </w:p>
    <w:p w:rsidR="001B79C7" w:rsidRDefault="00895AF9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B79C7">
        <w:rPr>
          <w:rFonts w:ascii="Arial" w:hAnsi="Arial" w:cs="Arial"/>
          <w:sz w:val="20"/>
          <w:szCs w:val="20"/>
        </w:rPr>
        <w:t>avigation</w:t>
      </w:r>
      <w:r>
        <w:rPr>
          <w:rFonts w:ascii="Arial" w:hAnsi="Arial" w:cs="Arial"/>
          <w:sz w:val="20"/>
          <w:szCs w:val="20"/>
        </w:rPr>
        <w:t xml:space="preserve">, motion planning </w:t>
      </w:r>
      <w:r w:rsidR="001B79C7">
        <w:rPr>
          <w:rFonts w:ascii="Arial" w:hAnsi="Arial" w:cs="Arial"/>
          <w:sz w:val="20"/>
          <w:szCs w:val="20"/>
        </w:rPr>
        <w:t xml:space="preserve"> and control</w:t>
      </w:r>
    </w:p>
    <w:p w:rsidR="001B79C7" w:rsidRDefault="001B79C7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Cognitive robotics</w:t>
      </w:r>
    </w:p>
    <w:p w:rsidR="001B79C7" w:rsidRDefault="001B79C7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and behavioral robotics</w:t>
      </w:r>
    </w:p>
    <w:p w:rsidR="001B79C7" w:rsidRDefault="00895AF9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 learning and i</w:t>
      </w:r>
      <w:r w:rsidR="001B79C7">
        <w:rPr>
          <w:rFonts w:ascii="Arial" w:hAnsi="Arial" w:cs="Arial"/>
          <w:sz w:val="20"/>
          <w:szCs w:val="20"/>
        </w:rPr>
        <w:t>ntelligent handling</w:t>
      </w:r>
    </w:p>
    <w:p w:rsidR="001B79C7" w:rsidRDefault="001B79C7" w:rsidP="000675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Dual-arm </w:t>
      </w:r>
      <w:r w:rsidR="00624872">
        <w:rPr>
          <w:rFonts w:ascii="Arial" w:hAnsi="Arial" w:cs="Arial"/>
          <w:sz w:val="20"/>
          <w:szCs w:val="20"/>
        </w:rPr>
        <w:t xml:space="preserve">systems, </w:t>
      </w:r>
      <w:r>
        <w:rPr>
          <w:rFonts w:ascii="Arial" w:hAnsi="Arial" w:cs="Arial"/>
          <w:sz w:val="20"/>
          <w:szCs w:val="20"/>
        </w:rPr>
        <w:t xml:space="preserve">anthropomorphic </w:t>
      </w:r>
      <w:r w:rsidR="00624872">
        <w:rPr>
          <w:rFonts w:ascii="Arial" w:hAnsi="Arial" w:cs="Arial"/>
          <w:sz w:val="20"/>
          <w:szCs w:val="20"/>
        </w:rPr>
        <w:t xml:space="preserve">hands, </w:t>
      </w:r>
      <w:r>
        <w:rPr>
          <w:rFonts w:ascii="Arial" w:hAnsi="Arial" w:cs="Arial"/>
          <w:sz w:val="20"/>
          <w:szCs w:val="20"/>
        </w:rPr>
        <w:t>manipulation</w:t>
      </w:r>
    </w:p>
    <w:p w:rsidR="001B79C7" w:rsidRDefault="00895AF9" w:rsidP="004B7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Human-r</w:t>
      </w:r>
      <w:r w:rsidR="001B79C7">
        <w:rPr>
          <w:rFonts w:ascii="Arial" w:hAnsi="Arial" w:cs="Arial"/>
          <w:sz w:val="20"/>
          <w:szCs w:val="20"/>
        </w:rPr>
        <w:t>obot interfaces</w:t>
      </w:r>
      <w:r w:rsidR="004B7CAD">
        <w:rPr>
          <w:rFonts w:ascii="Arial" w:hAnsi="Arial" w:cs="Arial"/>
          <w:sz w:val="20"/>
          <w:szCs w:val="20"/>
        </w:rPr>
        <w:t>, etc.</w:t>
      </w:r>
    </w:p>
    <w:p w:rsidR="001B79C7" w:rsidRDefault="001B79C7" w:rsidP="001B79C7">
      <w:pPr>
        <w:jc w:val="both"/>
        <w:rPr>
          <w:rFonts w:ascii="Arial" w:hAnsi="Arial" w:cs="Arial"/>
          <w:sz w:val="20"/>
          <w:szCs w:val="20"/>
        </w:rPr>
      </w:pPr>
    </w:p>
    <w:p w:rsidR="001B79C7" w:rsidRDefault="001B79C7" w:rsidP="001B79C7">
      <w:pPr>
        <w:spacing w:after="120"/>
        <w:jc w:val="both"/>
        <w:rPr>
          <w:rFonts w:ascii="Arial" w:hAnsi="Arial" w:cs="Arial"/>
          <w:b/>
          <w:color w:val="999999"/>
        </w:rPr>
      </w:pPr>
      <w:r>
        <w:rPr>
          <w:rFonts w:ascii="Arial" w:hAnsi="Arial" w:cs="Arial"/>
          <w:b/>
          <w:color w:val="999999"/>
        </w:rPr>
        <w:t>Submission of presentations and proceedings</w:t>
      </w:r>
    </w:p>
    <w:p w:rsidR="004640FA" w:rsidRDefault="001B79C7" w:rsidP="001B79C7">
      <w:pPr>
        <w:jc w:val="both"/>
        <w:rPr>
          <w:rFonts w:ascii="Arial" w:hAnsi="Arial" w:cs="Arial"/>
          <w:sz w:val="20"/>
          <w:szCs w:val="20"/>
        </w:rPr>
      </w:pPr>
      <w:r w:rsidRPr="001B79C7">
        <w:rPr>
          <w:rFonts w:ascii="Arial" w:hAnsi="Arial" w:cs="Arial"/>
          <w:sz w:val="20"/>
          <w:szCs w:val="20"/>
        </w:rPr>
        <w:t>The working language of the workshop is English</w:t>
      </w:r>
      <w:r>
        <w:rPr>
          <w:rFonts w:ascii="Arial" w:hAnsi="Arial" w:cs="Arial"/>
          <w:sz w:val="20"/>
          <w:szCs w:val="20"/>
        </w:rPr>
        <w:t xml:space="preserve">. </w:t>
      </w:r>
      <w:r w:rsidR="004640FA">
        <w:rPr>
          <w:rFonts w:ascii="Arial" w:hAnsi="Arial" w:cs="Arial"/>
          <w:sz w:val="20"/>
          <w:szCs w:val="20"/>
        </w:rPr>
        <w:t xml:space="preserve">The participants will receive a copy of the proceedings and video material on an e-key and a printed book of abstracts and </w:t>
      </w:r>
      <w:r w:rsidR="00895AF9">
        <w:rPr>
          <w:rFonts w:ascii="Arial" w:hAnsi="Arial" w:cs="Arial"/>
          <w:sz w:val="20"/>
          <w:szCs w:val="20"/>
        </w:rPr>
        <w:t xml:space="preserve">workshop </w:t>
      </w:r>
      <w:r w:rsidR="004640FA">
        <w:rPr>
          <w:rFonts w:ascii="Arial" w:hAnsi="Arial" w:cs="Arial"/>
          <w:sz w:val="20"/>
          <w:szCs w:val="20"/>
        </w:rPr>
        <w:t>program. Authors of the presentations wil</w:t>
      </w:r>
      <w:r w:rsidR="00895AF9">
        <w:rPr>
          <w:rFonts w:ascii="Arial" w:hAnsi="Arial" w:cs="Arial"/>
          <w:sz w:val="20"/>
          <w:szCs w:val="20"/>
        </w:rPr>
        <w:t>l be invited</w:t>
      </w:r>
      <w:r w:rsidR="003B6557">
        <w:rPr>
          <w:rFonts w:ascii="Arial" w:hAnsi="Arial" w:cs="Arial"/>
          <w:sz w:val="20"/>
          <w:szCs w:val="20"/>
        </w:rPr>
        <w:t xml:space="preserve"> </w:t>
      </w:r>
      <w:r w:rsidR="00270D83">
        <w:rPr>
          <w:rFonts w:ascii="Arial" w:hAnsi="Arial" w:cs="Arial"/>
          <w:sz w:val="20"/>
          <w:szCs w:val="20"/>
        </w:rPr>
        <w:t xml:space="preserve">after the workshop </w:t>
      </w:r>
      <w:r w:rsidR="003B6557">
        <w:rPr>
          <w:rFonts w:ascii="Arial" w:hAnsi="Arial" w:cs="Arial"/>
          <w:sz w:val="20"/>
          <w:szCs w:val="20"/>
        </w:rPr>
        <w:t xml:space="preserve">to submit the </w:t>
      </w:r>
      <w:r w:rsidR="009E28E5">
        <w:rPr>
          <w:rFonts w:ascii="Arial" w:hAnsi="Arial" w:cs="Arial"/>
          <w:sz w:val="20"/>
          <w:szCs w:val="20"/>
        </w:rPr>
        <w:t>papers</w:t>
      </w:r>
      <w:r w:rsidR="004640FA">
        <w:rPr>
          <w:rFonts w:ascii="Arial" w:hAnsi="Arial" w:cs="Arial"/>
          <w:sz w:val="20"/>
          <w:szCs w:val="20"/>
        </w:rPr>
        <w:t xml:space="preserve"> </w:t>
      </w:r>
      <w:r w:rsidR="005237B0">
        <w:rPr>
          <w:rFonts w:ascii="Arial" w:hAnsi="Arial" w:cs="Arial"/>
          <w:sz w:val="20"/>
          <w:szCs w:val="20"/>
        </w:rPr>
        <w:t>(related</w:t>
      </w:r>
      <w:r w:rsidR="00895AF9">
        <w:rPr>
          <w:rFonts w:ascii="Arial" w:hAnsi="Arial" w:cs="Arial"/>
          <w:sz w:val="20"/>
          <w:szCs w:val="20"/>
        </w:rPr>
        <w:t xml:space="preserve"> to</w:t>
      </w:r>
      <w:r w:rsidR="003B6557">
        <w:rPr>
          <w:rFonts w:ascii="Arial" w:hAnsi="Arial" w:cs="Arial"/>
          <w:sz w:val="20"/>
          <w:szCs w:val="20"/>
        </w:rPr>
        <w:t xml:space="preserve"> the</w:t>
      </w:r>
      <w:r w:rsidR="009E28E5">
        <w:rPr>
          <w:rFonts w:ascii="Arial" w:hAnsi="Arial" w:cs="Arial"/>
          <w:sz w:val="20"/>
          <w:szCs w:val="20"/>
        </w:rPr>
        <w:t xml:space="preserve"> </w:t>
      </w:r>
      <w:r w:rsidR="000E1413">
        <w:rPr>
          <w:rFonts w:ascii="Arial" w:hAnsi="Arial" w:cs="Arial"/>
          <w:sz w:val="20"/>
          <w:szCs w:val="20"/>
        </w:rPr>
        <w:t xml:space="preserve">presentations) </w:t>
      </w:r>
      <w:r w:rsidR="00895AF9">
        <w:rPr>
          <w:rFonts w:ascii="Arial" w:hAnsi="Arial" w:cs="Arial"/>
          <w:sz w:val="20"/>
          <w:szCs w:val="20"/>
        </w:rPr>
        <w:t>for</w:t>
      </w:r>
      <w:r w:rsidR="005237B0">
        <w:rPr>
          <w:rFonts w:ascii="Arial" w:hAnsi="Arial" w:cs="Arial"/>
          <w:sz w:val="20"/>
          <w:szCs w:val="20"/>
        </w:rPr>
        <w:t xml:space="preserve"> </w:t>
      </w:r>
      <w:r w:rsidR="003B6557">
        <w:rPr>
          <w:rFonts w:ascii="Arial" w:hAnsi="Arial" w:cs="Arial"/>
          <w:sz w:val="20"/>
          <w:szCs w:val="20"/>
        </w:rPr>
        <w:t>publishing in</w:t>
      </w:r>
      <w:r w:rsidR="004640FA">
        <w:rPr>
          <w:rFonts w:ascii="Arial" w:hAnsi="Arial" w:cs="Arial"/>
          <w:sz w:val="20"/>
          <w:szCs w:val="20"/>
        </w:rPr>
        <w:t xml:space="preserve"> the Springer monograph series</w:t>
      </w:r>
      <w:r w:rsidR="000E1413">
        <w:rPr>
          <w:rFonts w:ascii="Arial" w:hAnsi="Arial" w:cs="Arial"/>
          <w:sz w:val="20"/>
          <w:szCs w:val="20"/>
        </w:rPr>
        <w:t xml:space="preserve"> </w:t>
      </w:r>
      <w:r w:rsidR="009E28E5">
        <w:rPr>
          <w:rFonts w:ascii="Arial" w:hAnsi="Arial" w:cs="Arial"/>
          <w:sz w:val="20"/>
          <w:szCs w:val="20"/>
        </w:rPr>
        <w:t>“</w:t>
      </w:r>
      <w:r w:rsidR="00483B0B" w:rsidRPr="00483B0B">
        <w:rPr>
          <w:rFonts w:ascii="Arial" w:hAnsi="Arial" w:cs="Arial"/>
          <w:sz w:val="20"/>
          <w:szCs w:val="20"/>
        </w:rPr>
        <w:t>Mechanisms and Machine Science</w:t>
      </w:r>
      <w:r w:rsidR="009E28E5">
        <w:rPr>
          <w:rFonts w:ascii="Arial" w:hAnsi="Arial" w:cs="Arial"/>
          <w:sz w:val="20"/>
          <w:szCs w:val="20"/>
        </w:rPr>
        <w:t>”</w:t>
      </w:r>
      <w:r w:rsidR="004640FA" w:rsidRPr="00483B0B">
        <w:rPr>
          <w:rFonts w:ascii="Arial" w:hAnsi="Arial" w:cs="Arial"/>
          <w:sz w:val="20"/>
          <w:szCs w:val="20"/>
        </w:rPr>
        <w:t>.</w:t>
      </w:r>
      <w:r w:rsidR="004640FA">
        <w:rPr>
          <w:rFonts w:ascii="Arial" w:hAnsi="Arial" w:cs="Arial"/>
          <w:sz w:val="20"/>
          <w:szCs w:val="20"/>
        </w:rPr>
        <w:t xml:space="preserve"> </w:t>
      </w:r>
    </w:p>
    <w:p w:rsidR="004640FA" w:rsidRDefault="004640FA" w:rsidP="001B79C7">
      <w:pPr>
        <w:jc w:val="both"/>
        <w:rPr>
          <w:rFonts w:ascii="Arial" w:hAnsi="Arial" w:cs="Arial"/>
          <w:sz w:val="20"/>
          <w:szCs w:val="20"/>
        </w:rPr>
      </w:pPr>
    </w:p>
    <w:p w:rsidR="004640FA" w:rsidRDefault="00270D83" w:rsidP="004640FA">
      <w:pPr>
        <w:spacing w:after="120"/>
        <w:jc w:val="both"/>
        <w:rPr>
          <w:rFonts w:ascii="Arial" w:hAnsi="Arial" w:cs="Arial"/>
          <w:b/>
          <w:color w:val="999999"/>
        </w:rPr>
      </w:pPr>
      <w:r>
        <w:rPr>
          <w:rFonts w:ascii="Arial" w:hAnsi="Arial" w:cs="Arial"/>
          <w:b/>
          <w:color w:val="999999"/>
        </w:rPr>
        <w:t>Venue</w:t>
      </w:r>
    </w:p>
    <w:p w:rsidR="00335F37" w:rsidRPr="004B7CAD" w:rsidRDefault="004640FA" w:rsidP="004B7C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0FA">
        <w:rPr>
          <w:rFonts w:ascii="Arial" w:hAnsi="Arial" w:cs="Arial"/>
          <w:sz w:val="20"/>
          <w:szCs w:val="20"/>
        </w:rPr>
        <w:t xml:space="preserve">The workshop will be held in the </w:t>
      </w:r>
      <w:r w:rsidRPr="00895AF9">
        <w:rPr>
          <w:rFonts w:ascii="Arial" w:hAnsi="Arial" w:cs="Arial"/>
          <w:i/>
          <w:sz w:val="20"/>
          <w:szCs w:val="20"/>
        </w:rPr>
        <w:t>Mihailo Pupin Institute</w:t>
      </w:r>
      <w:r w:rsidR="004B7CA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 w:rsidR="004B7CAD">
          <w:rPr>
            <w:rFonts w:ascii="Arial" w:hAnsi="Arial" w:cs="Arial"/>
            <w:sz w:val="20"/>
            <w:szCs w:val="20"/>
          </w:rPr>
          <w:t>Belgrade</w:t>
        </w:r>
      </w:smartTag>
      <w:r w:rsidR="00895A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5E409E">
          <w:rPr>
            <w:rStyle w:val="Hyperlink"/>
            <w:rFonts w:ascii="Arial" w:hAnsi="Arial" w:cs="Arial"/>
            <w:sz w:val="20"/>
            <w:szCs w:val="20"/>
          </w:rPr>
          <w:t>http://www.pupin.rs/en/</w:t>
        </w:r>
      </w:hyperlink>
      <w:r w:rsidR="004B7CA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Serbia</w:t>
          </w:r>
        </w:smartTag>
      </w:smartTag>
      <w:r>
        <w:rPr>
          <w:rFonts w:ascii="Arial" w:hAnsi="Arial" w:cs="Arial"/>
          <w:sz w:val="20"/>
          <w:szCs w:val="20"/>
        </w:rPr>
        <w:t xml:space="preserve">. </w:t>
      </w:r>
      <w:r w:rsidR="004B7CAD">
        <w:rPr>
          <w:rFonts w:ascii="Arial" w:hAnsi="Arial" w:cs="Arial"/>
          <w:sz w:val="20"/>
          <w:szCs w:val="20"/>
        </w:rPr>
        <w:t xml:space="preserve">Majority of European airports have daily flights to </w:t>
      </w:r>
      <w:smartTag w:uri="urn:schemas-microsoft-com:office:smarttags" w:element="place">
        <w:smartTag w:uri="urn:schemas-microsoft-com:office:smarttags" w:element="City">
          <w:r w:rsidR="004B7CAD">
            <w:rPr>
              <w:rFonts w:ascii="Arial" w:hAnsi="Arial" w:cs="Arial"/>
              <w:sz w:val="20"/>
              <w:szCs w:val="20"/>
            </w:rPr>
            <w:t>Belgrade</w:t>
          </w:r>
        </w:smartTag>
      </w:smartTag>
      <w:r w:rsidR="004B7CAD">
        <w:rPr>
          <w:rFonts w:ascii="Arial" w:hAnsi="Arial" w:cs="Arial"/>
          <w:sz w:val="20"/>
          <w:szCs w:val="20"/>
        </w:rPr>
        <w:t xml:space="preserve">. </w:t>
      </w:r>
      <w:smartTag w:uri="urn:schemas-microsoft-com:office:smarttags" w:element="City">
        <w:r w:rsidR="004B7CAD">
          <w:rPr>
            <w:rFonts w:ascii="Arial" w:hAnsi="Arial" w:cs="Arial"/>
            <w:sz w:val="20"/>
            <w:szCs w:val="20"/>
          </w:rPr>
          <w:t>Belgrade</w:t>
        </w:r>
      </w:smartTag>
      <w:r w:rsidR="004B7CAD">
        <w:rPr>
          <w:rFonts w:ascii="Arial" w:hAnsi="Arial" w:cs="Arial"/>
          <w:sz w:val="20"/>
          <w:szCs w:val="20"/>
        </w:rPr>
        <w:t xml:space="preserve"> is a city on the </w:t>
      </w:r>
      <w:smartTag w:uri="urn:schemas-microsoft-com:office:smarttags" w:element="place">
        <w:r w:rsidR="004B7CAD">
          <w:rPr>
            <w:rFonts w:ascii="Arial" w:hAnsi="Arial" w:cs="Arial"/>
            <w:sz w:val="20"/>
            <w:szCs w:val="20"/>
          </w:rPr>
          <w:t>Danube</w:t>
        </w:r>
      </w:smartTag>
      <w:r w:rsidR="00270D83">
        <w:rPr>
          <w:rFonts w:ascii="Arial" w:hAnsi="Arial" w:cs="Arial"/>
          <w:sz w:val="20"/>
          <w:szCs w:val="20"/>
        </w:rPr>
        <w:t xml:space="preserve"> </w:t>
      </w:r>
      <w:r w:rsidR="00895AF9">
        <w:rPr>
          <w:rFonts w:ascii="Arial" w:hAnsi="Arial" w:cs="Arial"/>
          <w:sz w:val="20"/>
          <w:szCs w:val="20"/>
        </w:rPr>
        <w:t>river</w:t>
      </w:r>
      <w:r w:rsidR="00270D8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3B6557" w:rsidRPr="005E409E">
          <w:rPr>
            <w:rStyle w:val="Hyperlink"/>
            <w:rFonts w:ascii="Arial" w:hAnsi="Arial" w:cs="Arial"/>
            <w:sz w:val="20"/>
            <w:szCs w:val="20"/>
          </w:rPr>
          <w:t>http://www.beograd.rs/cms/view.php?id=220</w:t>
        </w:r>
      </w:hyperlink>
      <w:r w:rsidR="003B6557">
        <w:rPr>
          <w:rFonts w:ascii="Arial" w:hAnsi="Arial" w:cs="Arial"/>
          <w:sz w:val="20"/>
          <w:szCs w:val="20"/>
        </w:rPr>
        <w:t xml:space="preserve"> </w:t>
      </w:r>
      <w:r w:rsidR="004B7CAD">
        <w:rPr>
          <w:rFonts w:ascii="Arial" w:hAnsi="Arial" w:cs="Arial"/>
          <w:sz w:val="20"/>
          <w:szCs w:val="20"/>
        </w:rPr>
        <w:t>, one of the most popular tourist destinations. It offers high range hote</w:t>
      </w:r>
      <w:r w:rsidR="008B504C">
        <w:rPr>
          <w:rFonts w:ascii="Arial" w:hAnsi="Arial" w:cs="Arial"/>
          <w:sz w:val="20"/>
          <w:szCs w:val="20"/>
        </w:rPr>
        <w:t>l accommodation, delicious</w:t>
      </w:r>
      <w:r w:rsidR="004B7CAD">
        <w:rPr>
          <w:rFonts w:ascii="Arial" w:hAnsi="Arial" w:cs="Arial"/>
          <w:sz w:val="20"/>
          <w:szCs w:val="20"/>
        </w:rPr>
        <w:t xml:space="preserve"> cousin, </w:t>
      </w:r>
      <w:r w:rsidR="00895AF9">
        <w:rPr>
          <w:rFonts w:ascii="Arial" w:hAnsi="Arial" w:cs="Arial"/>
          <w:sz w:val="20"/>
          <w:szCs w:val="20"/>
        </w:rPr>
        <w:t xml:space="preserve">attractive </w:t>
      </w:r>
      <w:r w:rsidR="004B7CAD">
        <w:rPr>
          <w:rFonts w:ascii="Arial" w:hAnsi="Arial" w:cs="Arial"/>
          <w:sz w:val="20"/>
          <w:szCs w:val="20"/>
        </w:rPr>
        <w:t xml:space="preserve">restaurants on the Danube </w:t>
      </w:r>
      <w:r w:rsidR="00895AF9">
        <w:rPr>
          <w:rFonts w:ascii="Arial" w:hAnsi="Arial" w:cs="Arial"/>
          <w:sz w:val="20"/>
          <w:szCs w:val="20"/>
        </w:rPr>
        <w:t xml:space="preserve">riverside </w:t>
      </w:r>
      <w:r w:rsidR="004B7CAD">
        <w:rPr>
          <w:rFonts w:ascii="Arial" w:hAnsi="Arial" w:cs="Arial"/>
          <w:sz w:val="20"/>
          <w:szCs w:val="20"/>
        </w:rPr>
        <w:t>with live music</w:t>
      </w:r>
      <w:r w:rsidR="00895AF9">
        <w:rPr>
          <w:rFonts w:ascii="Arial" w:hAnsi="Arial" w:cs="Arial"/>
          <w:sz w:val="20"/>
          <w:szCs w:val="20"/>
        </w:rPr>
        <w:t xml:space="preserve"> and fun</w:t>
      </w:r>
      <w:r w:rsidR="004B7CAD">
        <w:rPr>
          <w:rFonts w:ascii="Arial" w:hAnsi="Arial" w:cs="Arial"/>
          <w:sz w:val="20"/>
          <w:szCs w:val="20"/>
        </w:rPr>
        <w:t xml:space="preserve">, etc.  </w:t>
      </w:r>
      <w:r>
        <w:rPr>
          <w:rFonts w:ascii="Arial" w:hAnsi="Arial" w:cs="Arial"/>
          <w:sz w:val="20"/>
          <w:szCs w:val="20"/>
        </w:rPr>
        <w:t xml:space="preserve"> </w:t>
      </w:r>
      <w:r w:rsidRPr="004640FA">
        <w:rPr>
          <w:sz w:val="20"/>
          <w:szCs w:val="20"/>
        </w:rPr>
        <w:t xml:space="preserve">   </w:t>
      </w:r>
    </w:p>
    <w:p w:rsidR="00335F37" w:rsidRDefault="00C479BA" w:rsidP="004B7CAD">
      <w:pPr>
        <w:jc w:val="center"/>
      </w:pPr>
      <w:r>
        <w:rPr>
          <w:noProof/>
        </w:rPr>
        <w:drawing>
          <wp:inline distT="0" distB="0" distL="0" distR="0">
            <wp:extent cx="4220845" cy="1638300"/>
            <wp:effectExtent l="19050" t="0" r="8255" b="0"/>
            <wp:docPr id="2" name="Picture 2" descr="slike-beograda-novi-most-na-adi-b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e-beograda-novi-most-na-adi-bg0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03" w:rsidRDefault="00841403" w:rsidP="004B7CAD">
      <w:pPr>
        <w:jc w:val="center"/>
        <w:sectPr w:rsidR="00841403" w:rsidSect="00335F37">
          <w:headerReference w:type="default" r:id="rId13"/>
          <w:type w:val="continuous"/>
          <w:pgSz w:w="11907" w:h="16840" w:code="9"/>
          <w:pgMar w:top="567" w:right="567" w:bottom="567" w:left="567" w:header="720" w:footer="720" w:gutter="0"/>
          <w:cols w:num="2" w:space="284" w:equalWidth="0">
            <w:col w:w="3686" w:space="284"/>
            <w:col w:w="6803"/>
          </w:cols>
          <w:docGrid w:linePitch="360"/>
        </w:sectPr>
      </w:pPr>
    </w:p>
    <w:p w:rsidR="00841403" w:rsidRDefault="00841403" w:rsidP="00841403">
      <w:pPr>
        <w:spacing w:after="120"/>
        <w:jc w:val="both"/>
        <w:rPr>
          <w:rFonts w:ascii="Arial" w:hAnsi="Arial" w:cs="Arial"/>
          <w:b/>
          <w:color w:val="999999"/>
        </w:rPr>
      </w:pPr>
    </w:p>
    <w:p w:rsidR="00841403" w:rsidRDefault="00841403" w:rsidP="00841403">
      <w:pPr>
        <w:spacing w:after="120"/>
        <w:jc w:val="both"/>
        <w:rPr>
          <w:rFonts w:ascii="Arial" w:hAnsi="Arial" w:cs="Arial"/>
          <w:b/>
          <w:color w:val="999999"/>
        </w:rPr>
      </w:pPr>
      <w:r>
        <w:rPr>
          <w:rFonts w:ascii="Arial" w:hAnsi="Arial" w:cs="Arial"/>
          <w:b/>
          <w:color w:val="999999"/>
        </w:rPr>
        <w:t>Social program</w:t>
      </w:r>
    </w:p>
    <w:p w:rsidR="00CF7080" w:rsidRDefault="00B255C0" w:rsidP="008414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55C0">
        <w:rPr>
          <w:rFonts w:ascii="Arial" w:hAnsi="Arial" w:cs="Arial"/>
          <w:sz w:val="20"/>
          <w:szCs w:val="20"/>
        </w:rPr>
        <w:t>Partic</w:t>
      </w:r>
      <w:r>
        <w:rPr>
          <w:rFonts w:ascii="Arial" w:hAnsi="Arial" w:cs="Arial"/>
          <w:sz w:val="20"/>
          <w:szCs w:val="20"/>
        </w:rPr>
        <w:t>i</w:t>
      </w:r>
      <w:r w:rsidRPr="00B255C0">
        <w:rPr>
          <w:rFonts w:ascii="Arial" w:hAnsi="Arial" w:cs="Arial"/>
          <w:sz w:val="20"/>
          <w:szCs w:val="20"/>
        </w:rPr>
        <w:t xml:space="preserve">pants </w:t>
      </w:r>
      <w:r>
        <w:rPr>
          <w:rFonts w:ascii="Arial" w:hAnsi="Arial" w:cs="Arial"/>
          <w:sz w:val="20"/>
          <w:szCs w:val="20"/>
        </w:rPr>
        <w:t>and accompanying persons</w:t>
      </w:r>
      <w:r w:rsidR="00EF06A2">
        <w:rPr>
          <w:rFonts w:ascii="Arial" w:hAnsi="Arial" w:cs="Arial"/>
          <w:sz w:val="20"/>
          <w:szCs w:val="20"/>
        </w:rPr>
        <w:t xml:space="preserve"> </w:t>
      </w:r>
      <w:r w:rsidR="00CF7080">
        <w:rPr>
          <w:rFonts w:ascii="Arial" w:hAnsi="Arial" w:cs="Arial"/>
          <w:sz w:val="20"/>
          <w:szCs w:val="20"/>
        </w:rPr>
        <w:t>will enjoy</w:t>
      </w:r>
      <w:r w:rsidR="00CB28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rich </w:t>
      </w:r>
      <w:r w:rsidR="00CB2837">
        <w:rPr>
          <w:rFonts w:ascii="Arial" w:hAnsi="Arial" w:cs="Arial"/>
          <w:sz w:val="20"/>
          <w:szCs w:val="20"/>
        </w:rPr>
        <w:t>social program organized in three days:</w:t>
      </w:r>
    </w:p>
    <w:p w:rsidR="00CF7080" w:rsidRDefault="00CF7080" w:rsidP="00BF1A33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CF7080">
        <w:rPr>
          <w:rFonts w:ascii="Arial" w:hAnsi="Arial" w:cs="Arial"/>
          <w:b/>
          <w:sz w:val="20"/>
          <w:szCs w:val="20"/>
        </w:rPr>
        <w:t>1</w:t>
      </w:r>
      <w:r w:rsidRPr="00CF7080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CF7080">
        <w:rPr>
          <w:rFonts w:ascii="Arial" w:hAnsi="Arial" w:cs="Arial"/>
          <w:b/>
          <w:sz w:val="20"/>
          <w:szCs w:val="20"/>
        </w:rPr>
        <w:t xml:space="preserve"> day:</w:t>
      </w:r>
      <w:r w:rsidR="00CB2837">
        <w:rPr>
          <w:rFonts w:ascii="Arial" w:hAnsi="Arial" w:cs="Arial"/>
          <w:sz w:val="20"/>
          <w:szCs w:val="20"/>
        </w:rPr>
        <w:t xml:space="preserve"> Banquet</w:t>
      </w:r>
      <w:r>
        <w:rPr>
          <w:rFonts w:ascii="Arial" w:hAnsi="Arial" w:cs="Arial"/>
          <w:sz w:val="20"/>
          <w:szCs w:val="20"/>
        </w:rPr>
        <w:t xml:space="preserve"> </w:t>
      </w:r>
      <w:r w:rsidR="000278C5">
        <w:rPr>
          <w:rFonts w:ascii="Arial" w:hAnsi="Arial" w:cs="Arial"/>
          <w:sz w:val="20"/>
          <w:szCs w:val="20"/>
        </w:rPr>
        <w:t>organized in one of the</w:t>
      </w:r>
      <w:r>
        <w:rPr>
          <w:rFonts w:ascii="Arial" w:hAnsi="Arial" w:cs="Arial"/>
          <w:sz w:val="20"/>
          <w:szCs w:val="20"/>
        </w:rPr>
        <w:t xml:space="preserve"> ethno-restaurant</w:t>
      </w:r>
      <w:r w:rsidR="000278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CB2837">
        <w:rPr>
          <w:rFonts w:ascii="Arial" w:hAnsi="Arial" w:cs="Arial"/>
          <w:sz w:val="20"/>
          <w:szCs w:val="20"/>
        </w:rPr>
        <w:t>(</w:t>
      </w:r>
      <w:hyperlink r:id="rId14" w:history="1">
        <w:r w:rsidR="00CB2837" w:rsidRPr="005E409E">
          <w:rPr>
            <w:rStyle w:val="Hyperlink"/>
            <w:rFonts w:ascii="Arial" w:hAnsi="Arial" w:cs="Arial"/>
            <w:sz w:val="20"/>
            <w:szCs w:val="20"/>
          </w:rPr>
          <w:t>http://www.starakoliba.rs/home.html</w:t>
        </w:r>
      </w:hyperlink>
      <w:r w:rsidR="00CB2837">
        <w:rPr>
          <w:rFonts w:ascii="Arial" w:hAnsi="Arial" w:cs="Arial"/>
          <w:sz w:val="20"/>
          <w:szCs w:val="20"/>
        </w:rPr>
        <w:t>)</w:t>
      </w:r>
      <w:r w:rsidR="000278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live music, </w:t>
      </w:r>
    </w:p>
    <w:p w:rsidR="00BF1A33" w:rsidRDefault="00CF7080" w:rsidP="00BF1A33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CF7080">
        <w:rPr>
          <w:rFonts w:ascii="Arial" w:hAnsi="Arial" w:cs="Arial"/>
          <w:b/>
          <w:sz w:val="20"/>
          <w:szCs w:val="20"/>
        </w:rPr>
        <w:t>2</w:t>
      </w:r>
      <w:r w:rsidRPr="00CF7080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CF7080">
        <w:rPr>
          <w:rFonts w:ascii="Arial" w:hAnsi="Arial" w:cs="Arial"/>
          <w:b/>
          <w:sz w:val="20"/>
          <w:szCs w:val="20"/>
        </w:rPr>
        <w:t xml:space="preserve"> day:</w:t>
      </w:r>
      <w:r w:rsidR="00A3666D">
        <w:rPr>
          <w:rFonts w:ascii="Arial" w:hAnsi="Arial" w:cs="Arial"/>
          <w:sz w:val="20"/>
          <w:szCs w:val="20"/>
        </w:rPr>
        <w:t xml:space="preserve"> </w:t>
      </w:r>
      <w:r w:rsidR="00BF1A33">
        <w:rPr>
          <w:rFonts w:ascii="Arial" w:hAnsi="Arial" w:cs="Arial"/>
          <w:sz w:val="20"/>
          <w:szCs w:val="20"/>
        </w:rPr>
        <w:t>Belgrade panoramic tour</w:t>
      </w:r>
      <w:r w:rsidR="00A3666D">
        <w:rPr>
          <w:rFonts w:ascii="Arial" w:hAnsi="Arial" w:cs="Arial"/>
          <w:sz w:val="20"/>
          <w:szCs w:val="20"/>
        </w:rPr>
        <w:t>,</w:t>
      </w:r>
      <w:r w:rsidR="000278C5">
        <w:rPr>
          <w:rFonts w:ascii="Arial" w:hAnsi="Arial" w:cs="Arial"/>
          <w:sz w:val="20"/>
          <w:szCs w:val="20"/>
        </w:rPr>
        <w:t xml:space="preserve"> </w:t>
      </w:r>
    </w:p>
    <w:p w:rsidR="00BF1A33" w:rsidRDefault="00BF1A33" w:rsidP="00BF1A33">
      <w:pPr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BF1A33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day:</w:t>
      </w:r>
      <w:r w:rsidR="006709B1">
        <w:rPr>
          <w:rFonts w:ascii="Arial" w:hAnsi="Arial" w:cs="Arial"/>
          <w:sz w:val="20"/>
          <w:szCs w:val="20"/>
        </w:rPr>
        <w:t xml:space="preserve"> E</w:t>
      </w:r>
      <w:r w:rsidR="00CF7080">
        <w:rPr>
          <w:rFonts w:ascii="Arial" w:hAnsi="Arial" w:cs="Arial"/>
          <w:sz w:val="20"/>
          <w:szCs w:val="20"/>
        </w:rPr>
        <w:t>xcursion to the “Mokra Gora</w:t>
      </w:r>
      <w:r w:rsidR="000278C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(</w:t>
      </w:r>
      <w:hyperlink r:id="rId15" w:history="1">
        <w:r w:rsidR="000278C5" w:rsidRPr="005E409E">
          <w:rPr>
            <w:rStyle w:val="Hyperlink"/>
            <w:rFonts w:ascii="Arial" w:hAnsi="Arial" w:cs="Arial"/>
            <w:sz w:val="20"/>
            <w:szCs w:val="20"/>
          </w:rPr>
          <w:t>http://www.parkprirodemokragora.org/index.php?l=16</w:t>
        </w:r>
      </w:hyperlink>
      <w:r>
        <w:rPr>
          <w:rFonts w:ascii="Arial" w:hAnsi="Arial" w:cs="Arial"/>
          <w:sz w:val="20"/>
          <w:szCs w:val="20"/>
        </w:rPr>
        <w:t>)</w:t>
      </w:r>
      <w:r w:rsidR="000278C5">
        <w:rPr>
          <w:rFonts w:ascii="Arial" w:hAnsi="Arial" w:cs="Arial"/>
          <w:sz w:val="20"/>
          <w:szCs w:val="20"/>
        </w:rPr>
        <w:t xml:space="preserve"> the </w:t>
      </w:r>
      <w:r w:rsidR="00CF7080">
        <w:rPr>
          <w:rFonts w:ascii="Arial" w:hAnsi="Arial" w:cs="Arial"/>
          <w:sz w:val="20"/>
          <w:szCs w:val="20"/>
        </w:rPr>
        <w:t xml:space="preserve">park-of-nature </w:t>
      </w:r>
      <w:r w:rsidR="006709B1">
        <w:rPr>
          <w:rFonts w:ascii="Arial" w:hAnsi="Arial" w:cs="Arial"/>
          <w:sz w:val="20"/>
          <w:szCs w:val="20"/>
        </w:rPr>
        <w:t xml:space="preserve">situated </w:t>
      </w:r>
      <w:r w:rsidR="00CB2837">
        <w:rPr>
          <w:rFonts w:ascii="Arial" w:hAnsi="Arial" w:cs="Arial"/>
          <w:sz w:val="20"/>
          <w:szCs w:val="20"/>
        </w:rPr>
        <w:t xml:space="preserve">in the middle-west mountain region </w:t>
      </w:r>
      <w:r>
        <w:rPr>
          <w:rFonts w:ascii="Arial" w:hAnsi="Arial" w:cs="Arial"/>
          <w:sz w:val="20"/>
          <w:szCs w:val="20"/>
        </w:rPr>
        <w:t>of Serbia</w:t>
      </w:r>
      <w:r w:rsidR="006709B1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EF2F5A">
        <w:rPr>
          <w:rFonts w:ascii="Arial" w:hAnsi="Arial" w:cs="Arial"/>
          <w:sz w:val="20"/>
          <w:szCs w:val="20"/>
        </w:rPr>
        <w:t>Visit to the ethno-village</w:t>
      </w:r>
      <w:r w:rsidR="00CB2837">
        <w:rPr>
          <w:rFonts w:ascii="Arial" w:hAnsi="Arial" w:cs="Arial"/>
          <w:sz w:val="20"/>
          <w:szCs w:val="20"/>
        </w:rPr>
        <w:t xml:space="preserve"> “Drven grad”</w:t>
      </w:r>
      <w:r w:rsidR="00EF2F5A">
        <w:rPr>
          <w:rFonts w:ascii="Arial" w:hAnsi="Arial" w:cs="Arial"/>
          <w:sz w:val="20"/>
          <w:szCs w:val="20"/>
        </w:rPr>
        <w:t xml:space="preserve">; </w:t>
      </w:r>
      <w:r w:rsidR="00CB2837">
        <w:rPr>
          <w:rFonts w:ascii="Arial" w:hAnsi="Arial" w:cs="Arial"/>
          <w:sz w:val="20"/>
          <w:szCs w:val="20"/>
        </w:rPr>
        <w:t>Short excursion</w:t>
      </w:r>
      <w:r w:rsidR="00382190">
        <w:rPr>
          <w:rFonts w:ascii="Arial" w:hAnsi="Arial" w:cs="Arial"/>
          <w:sz w:val="20"/>
          <w:szCs w:val="20"/>
        </w:rPr>
        <w:t xml:space="preserve"> </w:t>
      </w:r>
      <w:r w:rsidR="00CB2837">
        <w:rPr>
          <w:rFonts w:ascii="Arial" w:hAnsi="Arial" w:cs="Arial"/>
          <w:sz w:val="20"/>
          <w:szCs w:val="20"/>
        </w:rPr>
        <w:t xml:space="preserve">“Shargan 8” </w:t>
      </w:r>
      <w:r w:rsidR="00382190">
        <w:rPr>
          <w:rFonts w:ascii="Arial" w:hAnsi="Arial" w:cs="Arial"/>
          <w:sz w:val="20"/>
          <w:szCs w:val="20"/>
        </w:rPr>
        <w:t xml:space="preserve">by the old-fashion </w:t>
      </w:r>
      <w:r w:rsidR="000278C5">
        <w:rPr>
          <w:rFonts w:ascii="Arial" w:hAnsi="Arial" w:cs="Arial"/>
          <w:sz w:val="20"/>
          <w:szCs w:val="20"/>
        </w:rPr>
        <w:t xml:space="preserve">steam-engine </w:t>
      </w:r>
      <w:r w:rsidR="00382190">
        <w:rPr>
          <w:rFonts w:ascii="Arial" w:hAnsi="Arial" w:cs="Arial"/>
          <w:sz w:val="20"/>
          <w:szCs w:val="20"/>
        </w:rPr>
        <w:t>train</w:t>
      </w:r>
      <w:r w:rsidR="006709B1">
        <w:rPr>
          <w:rFonts w:ascii="Arial" w:hAnsi="Arial" w:cs="Arial"/>
          <w:sz w:val="20"/>
          <w:szCs w:val="20"/>
        </w:rPr>
        <w:t>;</w:t>
      </w:r>
      <w:r w:rsidR="00382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382190">
        <w:rPr>
          <w:rFonts w:ascii="Arial" w:hAnsi="Arial" w:cs="Arial"/>
          <w:sz w:val="20"/>
          <w:szCs w:val="20"/>
        </w:rPr>
        <w:t>unch in t</w:t>
      </w:r>
      <w:r w:rsidR="006709B1">
        <w:rPr>
          <w:rFonts w:ascii="Arial" w:hAnsi="Arial" w:cs="Arial"/>
          <w:sz w:val="20"/>
          <w:szCs w:val="20"/>
        </w:rPr>
        <w:t>he nature</w:t>
      </w:r>
      <w:r>
        <w:rPr>
          <w:rFonts w:ascii="Arial" w:hAnsi="Arial" w:cs="Arial"/>
          <w:sz w:val="20"/>
          <w:szCs w:val="20"/>
        </w:rPr>
        <w:t>.</w:t>
      </w:r>
    </w:p>
    <w:p w:rsidR="00BF1A33" w:rsidRDefault="00C479BA" w:rsidP="00BF1A3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38300" cy="1697355"/>
            <wp:effectExtent l="19050" t="0" r="0" b="0"/>
            <wp:docPr id="3" name="Picture 3" descr="amblempp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lemppm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A33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26360" cy="1733550"/>
            <wp:effectExtent l="19050" t="0" r="2540" b="0"/>
            <wp:docPr id="4" name="Picture 4" descr="Lokomotiva (Copy)_m4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komotiva (Copy)_m4l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33" w:rsidRPr="00EF06A2" w:rsidRDefault="00BF1A33" w:rsidP="006709B1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EF06A2">
        <w:rPr>
          <w:rFonts w:ascii="Arial" w:hAnsi="Arial" w:cs="Arial"/>
          <w:i/>
          <w:sz w:val="20"/>
          <w:szCs w:val="20"/>
        </w:rPr>
        <w:t xml:space="preserve">Park of nature “Mokra Gora” and </w:t>
      </w:r>
      <w:r w:rsidR="00382190" w:rsidRPr="00EF06A2">
        <w:rPr>
          <w:rFonts w:ascii="Arial" w:hAnsi="Arial" w:cs="Arial"/>
          <w:i/>
          <w:sz w:val="20"/>
          <w:szCs w:val="20"/>
        </w:rPr>
        <w:t xml:space="preserve">old-fashion train </w:t>
      </w:r>
      <w:r w:rsidR="00CB2837">
        <w:rPr>
          <w:rFonts w:ascii="Arial" w:hAnsi="Arial" w:cs="Arial"/>
          <w:i/>
          <w:sz w:val="20"/>
          <w:szCs w:val="20"/>
        </w:rPr>
        <w:t>“Shargan 8”</w:t>
      </w:r>
    </w:p>
    <w:p w:rsidR="00BF1A33" w:rsidRDefault="00BF1A33" w:rsidP="00BF1A3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41403" w:rsidRDefault="00C479BA" w:rsidP="006709B1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37685" cy="2063115"/>
            <wp:effectExtent l="19050" t="0" r="5715" b="0"/>
            <wp:docPr id="5" name="Picture 5" descr="mecavnik_turiza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cavnik_turizam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B1" w:rsidRPr="00EF06A2" w:rsidRDefault="00CB2837" w:rsidP="006709B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</w:t>
      </w:r>
      <w:r w:rsidRPr="00EF06A2">
        <w:rPr>
          <w:rFonts w:ascii="Arial" w:hAnsi="Arial" w:cs="Arial"/>
          <w:i/>
          <w:sz w:val="20"/>
          <w:szCs w:val="20"/>
        </w:rPr>
        <w:t xml:space="preserve"> UNESCO project </w:t>
      </w:r>
      <w:r w:rsidR="00E51DB1">
        <w:rPr>
          <w:rFonts w:ascii="Arial" w:hAnsi="Arial" w:cs="Arial"/>
          <w:i/>
          <w:sz w:val="20"/>
          <w:szCs w:val="20"/>
        </w:rPr>
        <w:t xml:space="preserve">- </w:t>
      </w:r>
      <w:r w:rsidR="006709B1" w:rsidRPr="00EF06A2">
        <w:rPr>
          <w:rFonts w:ascii="Arial" w:hAnsi="Arial" w:cs="Arial"/>
          <w:i/>
          <w:sz w:val="20"/>
          <w:szCs w:val="20"/>
        </w:rPr>
        <w:t xml:space="preserve">Wooden ethno village </w:t>
      </w:r>
      <w:r w:rsidR="00EF2F5A" w:rsidRPr="00EF06A2">
        <w:rPr>
          <w:rFonts w:ascii="Arial" w:hAnsi="Arial" w:cs="Arial"/>
          <w:i/>
          <w:sz w:val="20"/>
          <w:szCs w:val="20"/>
        </w:rPr>
        <w:t>“Drven</w:t>
      </w:r>
      <w:r>
        <w:rPr>
          <w:rFonts w:ascii="Arial" w:hAnsi="Arial" w:cs="Arial"/>
          <w:i/>
          <w:sz w:val="20"/>
          <w:szCs w:val="20"/>
        </w:rPr>
        <w:t>-grad”</w:t>
      </w:r>
    </w:p>
    <w:p w:rsidR="003B2992" w:rsidRDefault="003B2992" w:rsidP="006709B1">
      <w:pPr>
        <w:jc w:val="center"/>
        <w:rPr>
          <w:rFonts w:ascii="Arial" w:hAnsi="Arial" w:cs="Arial"/>
          <w:b/>
          <w:sz w:val="20"/>
          <w:szCs w:val="20"/>
        </w:rPr>
      </w:pPr>
    </w:p>
    <w:p w:rsidR="00EF06A2" w:rsidRDefault="00EF06A2" w:rsidP="006709B1">
      <w:pPr>
        <w:jc w:val="center"/>
        <w:rPr>
          <w:rFonts w:ascii="Arial" w:hAnsi="Arial" w:cs="Arial"/>
          <w:b/>
          <w:sz w:val="20"/>
          <w:szCs w:val="20"/>
        </w:rPr>
      </w:pPr>
    </w:p>
    <w:p w:rsidR="00EF06A2" w:rsidRDefault="00EF06A2" w:rsidP="006709B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</w:rPr>
        <w:t>Coordinator: Prof. Dr</w:t>
      </w:r>
      <w:r w:rsidR="00D476A4">
        <w:rPr>
          <w:rFonts w:ascii="Arial" w:hAnsi="Arial" w:cs="Arial"/>
          <w:b/>
          <w:sz w:val="20"/>
          <w:szCs w:val="20"/>
        </w:rPr>
        <w:t xml:space="preserve">.-Ing. </w:t>
      </w:r>
      <w:r>
        <w:rPr>
          <w:rFonts w:ascii="Arial" w:hAnsi="Arial" w:cs="Arial"/>
          <w:b/>
          <w:sz w:val="20"/>
          <w:szCs w:val="20"/>
        </w:rPr>
        <w:t xml:space="preserve"> Aleksandar Rodi</w:t>
      </w:r>
      <w:r>
        <w:rPr>
          <w:rFonts w:ascii="Arial" w:hAnsi="Arial" w:cs="Arial"/>
          <w:b/>
          <w:sz w:val="20"/>
          <w:szCs w:val="20"/>
          <w:lang w:val="sr-Latn-CS"/>
        </w:rPr>
        <w:t>ć</w:t>
      </w:r>
    </w:p>
    <w:p w:rsidR="00EF06A2" w:rsidRDefault="00EF06A2" w:rsidP="006709B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Organizing committee: Dr.-Ing. Miloš Jovanović, Marija Tomić, Sofija Spasojević, </w:t>
      </w:r>
    </w:p>
    <w:p w:rsidR="00EF06A2" w:rsidRPr="00EF06A2" w:rsidRDefault="00EF06A2" w:rsidP="006709B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Branko Miloradović, Ilija Stevanović  </w:t>
      </w:r>
    </w:p>
    <w:p w:rsidR="003B2992" w:rsidRPr="00EF06A2" w:rsidRDefault="003B2992" w:rsidP="00136985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3B2992" w:rsidRPr="00EF06A2" w:rsidRDefault="003B2992" w:rsidP="00136985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136985" w:rsidRDefault="003B2992" w:rsidP="001369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work </w:t>
      </w:r>
      <w:r w:rsidR="00E51DB1">
        <w:rPr>
          <w:rFonts w:ascii="Arial" w:hAnsi="Arial" w:cs="Arial"/>
          <w:sz w:val="20"/>
          <w:szCs w:val="20"/>
        </w:rPr>
        <w:t>is supported by SNSF (</w:t>
      </w:r>
      <w:r w:rsidR="00136985" w:rsidRPr="00136985">
        <w:rPr>
          <w:rFonts w:ascii="Arial" w:hAnsi="Arial" w:cs="Arial"/>
          <w:sz w:val="20"/>
          <w:szCs w:val="20"/>
        </w:rPr>
        <w:t>Swiss National Science Foundation)</w:t>
      </w:r>
      <w:r>
        <w:rPr>
          <w:rFonts w:ascii="Arial" w:hAnsi="Arial" w:cs="Arial"/>
          <w:sz w:val="20"/>
          <w:szCs w:val="20"/>
        </w:rPr>
        <w:t xml:space="preserve"> through the SCOPES program, project number IZ74Z0_13761/1.</w:t>
      </w:r>
    </w:p>
    <w:p w:rsidR="003B2992" w:rsidRDefault="003B2992" w:rsidP="00136985">
      <w:pPr>
        <w:jc w:val="both"/>
        <w:rPr>
          <w:rFonts w:ascii="Arial" w:hAnsi="Arial" w:cs="Arial"/>
          <w:sz w:val="20"/>
          <w:szCs w:val="20"/>
        </w:rPr>
      </w:pPr>
    </w:p>
    <w:p w:rsidR="003B2992" w:rsidRDefault="00E51DB1" w:rsidP="003B29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work i</w:t>
      </w:r>
      <w:r w:rsidR="003B2992">
        <w:rPr>
          <w:rFonts w:ascii="Arial" w:hAnsi="Arial" w:cs="Arial"/>
          <w:sz w:val="20"/>
          <w:szCs w:val="20"/>
        </w:rPr>
        <w:t>s supported by Serbian Ministry for Education, Science and Technology through the project</w:t>
      </w:r>
      <w:r>
        <w:rPr>
          <w:rFonts w:ascii="Arial" w:hAnsi="Arial" w:cs="Arial"/>
          <w:sz w:val="20"/>
          <w:szCs w:val="20"/>
        </w:rPr>
        <w:t>s</w:t>
      </w:r>
      <w:r w:rsidR="003B2992">
        <w:rPr>
          <w:rFonts w:ascii="Arial" w:hAnsi="Arial" w:cs="Arial"/>
          <w:sz w:val="20"/>
          <w:szCs w:val="20"/>
        </w:rPr>
        <w:t xml:space="preserve"> TR-35003 and III-44008.</w:t>
      </w:r>
    </w:p>
    <w:p w:rsidR="003B2992" w:rsidRDefault="003B2992" w:rsidP="00136985">
      <w:pPr>
        <w:jc w:val="both"/>
        <w:rPr>
          <w:rFonts w:ascii="Arial" w:hAnsi="Arial" w:cs="Arial"/>
          <w:sz w:val="20"/>
          <w:szCs w:val="20"/>
        </w:rPr>
      </w:pPr>
    </w:p>
    <w:p w:rsidR="001B149B" w:rsidRDefault="001B149B" w:rsidP="00136985">
      <w:pPr>
        <w:jc w:val="both"/>
        <w:rPr>
          <w:rFonts w:ascii="Arial" w:hAnsi="Arial" w:cs="Arial"/>
          <w:sz w:val="20"/>
          <w:szCs w:val="20"/>
        </w:rPr>
      </w:pPr>
    </w:p>
    <w:p w:rsidR="001B149B" w:rsidRPr="001B149B" w:rsidRDefault="009E28E5" w:rsidP="0013698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May</w:t>
      </w:r>
      <w:r w:rsidR="004C712E">
        <w:rPr>
          <w:rFonts w:ascii="Arial" w:hAnsi="Arial" w:cs="Arial"/>
          <w:i/>
          <w:sz w:val="20"/>
          <w:szCs w:val="20"/>
        </w:rPr>
        <w:t>, 2013</w:t>
      </w:r>
    </w:p>
    <w:sectPr w:rsidR="001B149B" w:rsidRPr="001B149B" w:rsidSect="00841403">
      <w:type w:val="continuous"/>
      <w:pgSz w:w="11907" w:h="16840" w:code="9"/>
      <w:pgMar w:top="567" w:right="567" w:bottom="567" w:left="567" w:header="720" w:footer="720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A1" w:rsidRDefault="00214EA1">
      <w:r>
        <w:separator/>
      </w:r>
    </w:p>
  </w:endnote>
  <w:endnote w:type="continuationSeparator" w:id="1">
    <w:p w:rsidR="00214EA1" w:rsidRDefault="0021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A1" w:rsidRDefault="00214EA1">
      <w:r>
        <w:separator/>
      </w:r>
    </w:p>
  </w:footnote>
  <w:footnote w:type="continuationSeparator" w:id="1">
    <w:p w:rsidR="00214EA1" w:rsidRDefault="00214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D9" w:rsidRDefault="00C479BA" w:rsidP="00425BE4">
    <w:pPr>
      <w:pStyle w:val="Header"/>
      <w:jc w:val="center"/>
    </w:pPr>
    <w:r>
      <w:rPr>
        <w:noProof/>
      </w:rPr>
      <w:drawing>
        <wp:inline distT="0" distB="0" distL="0" distR="0">
          <wp:extent cx="6832600" cy="1367790"/>
          <wp:effectExtent l="19050" t="0" r="6350" b="0"/>
          <wp:docPr id="6" name="Picture 6" descr="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26A"/>
    <w:multiLevelType w:val="hybridMultilevel"/>
    <w:tmpl w:val="AC3E64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361E4"/>
    <w:multiLevelType w:val="hybridMultilevel"/>
    <w:tmpl w:val="7478B3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97B5D"/>
    <w:multiLevelType w:val="hybridMultilevel"/>
    <w:tmpl w:val="07467F5E"/>
    <w:lvl w:ilvl="0" w:tplc="7D1AC45A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E5A"/>
    <w:rsid w:val="00011C01"/>
    <w:rsid w:val="000125EE"/>
    <w:rsid w:val="000278C5"/>
    <w:rsid w:val="00061E5A"/>
    <w:rsid w:val="0006750D"/>
    <w:rsid w:val="00086AE8"/>
    <w:rsid w:val="000966F4"/>
    <w:rsid w:val="000E1413"/>
    <w:rsid w:val="00136985"/>
    <w:rsid w:val="00174C26"/>
    <w:rsid w:val="001B149B"/>
    <w:rsid w:val="001B79C7"/>
    <w:rsid w:val="00214EA1"/>
    <w:rsid w:val="00251E7A"/>
    <w:rsid w:val="00256136"/>
    <w:rsid w:val="00256FCB"/>
    <w:rsid w:val="00267257"/>
    <w:rsid w:val="00270D83"/>
    <w:rsid w:val="0028636E"/>
    <w:rsid w:val="003157A7"/>
    <w:rsid w:val="00331C8E"/>
    <w:rsid w:val="00335F37"/>
    <w:rsid w:val="003651C2"/>
    <w:rsid w:val="00382190"/>
    <w:rsid w:val="003B2992"/>
    <w:rsid w:val="003B6557"/>
    <w:rsid w:val="003E509A"/>
    <w:rsid w:val="003F7403"/>
    <w:rsid w:val="004052CD"/>
    <w:rsid w:val="00425BE4"/>
    <w:rsid w:val="004640FA"/>
    <w:rsid w:val="00472F9D"/>
    <w:rsid w:val="00483B0B"/>
    <w:rsid w:val="004B7CAD"/>
    <w:rsid w:val="004C712E"/>
    <w:rsid w:val="005237B0"/>
    <w:rsid w:val="00565983"/>
    <w:rsid w:val="00571A7A"/>
    <w:rsid w:val="005E4181"/>
    <w:rsid w:val="006141A7"/>
    <w:rsid w:val="00624872"/>
    <w:rsid w:val="006256EA"/>
    <w:rsid w:val="006709B1"/>
    <w:rsid w:val="006743FD"/>
    <w:rsid w:val="00720D3F"/>
    <w:rsid w:val="00724C54"/>
    <w:rsid w:val="00747903"/>
    <w:rsid w:val="007601BD"/>
    <w:rsid w:val="007629D7"/>
    <w:rsid w:val="007E4CAE"/>
    <w:rsid w:val="007F6CD9"/>
    <w:rsid w:val="00815A02"/>
    <w:rsid w:val="00841403"/>
    <w:rsid w:val="00895AF9"/>
    <w:rsid w:val="008B504C"/>
    <w:rsid w:val="009364FC"/>
    <w:rsid w:val="00936BD9"/>
    <w:rsid w:val="009825A8"/>
    <w:rsid w:val="009A3A0F"/>
    <w:rsid w:val="009A6845"/>
    <w:rsid w:val="009D72B9"/>
    <w:rsid w:val="009E28E5"/>
    <w:rsid w:val="00A22A52"/>
    <w:rsid w:val="00A3666D"/>
    <w:rsid w:val="00A90D61"/>
    <w:rsid w:val="00A97FF4"/>
    <w:rsid w:val="00AA2C1E"/>
    <w:rsid w:val="00AD4612"/>
    <w:rsid w:val="00AF138E"/>
    <w:rsid w:val="00B02EA2"/>
    <w:rsid w:val="00B255C0"/>
    <w:rsid w:val="00B25FE0"/>
    <w:rsid w:val="00B6585C"/>
    <w:rsid w:val="00BF1A33"/>
    <w:rsid w:val="00C479BA"/>
    <w:rsid w:val="00C86DB4"/>
    <w:rsid w:val="00CB2837"/>
    <w:rsid w:val="00CC1A62"/>
    <w:rsid w:val="00CF7080"/>
    <w:rsid w:val="00D305F4"/>
    <w:rsid w:val="00D476A4"/>
    <w:rsid w:val="00DD6741"/>
    <w:rsid w:val="00DE0B87"/>
    <w:rsid w:val="00E04030"/>
    <w:rsid w:val="00E06CD7"/>
    <w:rsid w:val="00E119BE"/>
    <w:rsid w:val="00E43001"/>
    <w:rsid w:val="00E51DB1"/>
    <w:rsid w:val="00E95A5F"/>
    <w:rsid w:val="00E96E9A"/>
    <w:rsid w:val="00EF06A2"/>
    <w:rsid w:val="00EF2F5A"/>
    <w:rsid w:val="00F062FF"/>
    <w:rsid w:val="00F37B00"/>
    <w:rsid w:val="00F70E2F"/>
    <w:rsid w:val="00F84821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61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E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40FA"/>
    <w:rPr>
      <w:color w:val="0000FF"/>
      <w:u w:val="single"/>
    </w:rPr>
  </w:style>
  <w:style w:type="paragraph" w:styleId="HTMLPreformatted">
    <w:name w:val="HTML Preformatted"/>
    <w:basedOn w:val="Normal"/>
    <w:rsid w:val="0033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A90D61"/>
  </w:style>
  <w:style w:type="character" w:styleId="FollowedHyperlink">
    <w:name w:val="FollowedHyperlink"/>
    <w:basedOn w:val="DefaultParagraphFont"/>
    <w:rsid w:val="00AA2C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rodic@pupin.rs" TargetMode="External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ograd.rs/cms/view.php?id=2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rkprirodemokragora.org/index.php?l=16" TargetMode="External"/><Relationship Id="rId10" Type="http://schemas.openxmlformats.org/officeDocument/2006/relationships/hyperlink" Target="http://www.pupin.rs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pin.rs/RnDProfile/events.html" TargetMode="External"/><Relationship Id="rId14" Type="http://schemas.openxmlformats.org/officeDocument/2006/relationships/hyperlink" Target="http://www.starakoliba.rs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</Company>
  <LinksUpToDate>false</LinksUpToDate>
  <CharactersWithSpaces>4671</CharactersWithSpaces>
  <SharedDoc>false</SharedDoc>
  <HLinks>
    <vt:vector size="36" baseType="variant"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http://www.parkprirodemokragora.org/index.php?l=16</vt:lpwstr>
      </vt:variant>
      <vt:variant>
        <vt:lpwstr/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http://www.starakoliba.rs/home.html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http://www.beograd.rs/cms/view.php?id=220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http://www.pupin.rs/en/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http://www.pupin.rs/RnDProfile/events.html</vt:lpwstr>
      </vt:variant>
      <vt:variant>
        <vt:lpwstr/>
      </vt:variant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mailto:aleksandar.rodic@pupin.rs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roda</dc:creator>
  <cp:keywords/>
  <dc:description/>
  <cp:lastModifiedBy>roda</cp:lastModifiedBy>
  <cp:revision>2</cp:revision>
  <dcterms:created xsi:type="dcterms:W3CDTF">2013-05-21T08:07:00Z</dcterms:created>
  <dcterms:modified xsi:type="dcterms:W3CDTF">2013-05-21T08:07:00Z</dcterms:modified>
</cp:coreProperties>
</file>